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014" w14:textId="129BF76B" w:rsidR="008463B0" w:rsidRPr="00436C5C" w:rsidRDefault="00271EF0" w:rsidP="008E2143">
      <w:pPr>
        <w:rPr>
          <w:b/>
          <w:bCs/>
        </w:rPr>
      </w:pPr>
      <w:r w:rsidRPr="00436C5C">
        <w:rPr>
          <w:b/>
          <w:bCs/>
        </w:rPr>
        <w:t>Overzicht speerpunten en doelen uit het jaarplan SWV Passend Onderwijs IJmond 2022</w:t>
      </w:r>
    </w:p>
    <w:p w14:paraId="780155A2" w14:textId="77777777" w:rsidR="00271EF0" w:rsidRDefault="00271EF0" w:rsidP="00271EF0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3A589B">
        <w:rPr>
          <w:rFonts w:ascii="Calibri" w:hAnsi="Calibri" w:cs="Calibri"/>
          <w:b/>
          <w:bCs/>
          <w:sz w:val="22"/>
          <w:szCs w:val="22"/>
        </w:rPr>
        <w:t>Basisondersteuning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:rsidRPr="000779B7" w14:paraId="1EB668FC" w14:textId="77777777" w:rsidTr="003A013A">
        <w:tc>
          <w:tcPr>
            <w:tcW w:w="7982" w:type="dxa"/>
          </w:tcPr>
          <w:p w14:paraId="663F1FDE" w14:textId="5C9AA199" w:rsidR="00271EF0" w:rsidRPr="000779B7" w:rsidRDefault="00271EF0" w:rsidP="00271EF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scholen voldoen aan de afspraken van de basisondersteu</w:t>
            </w:r>
            <w:r w:rsidR="002A0AF0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ing </w:t>
            </w:r>
          </w:p>
        </w:tc>
      </w:tr>
      <w:tr w:rsidR="00271EF0" w:rsidRPr="000779B7" w14:paraId="59C4BE15" w14:textId="77777777" w:rsidTr="003A013A">
        <w:tc>
          <w:tcPr>
            <w:tcW w:w="7982" w:type="dxa"/>
          </w:tcPr>
          <w:p w14:paraId="56E63D26" w14:textId="77777777" w:rsidR="00271EF0" w:rsidRPr="000779B7" w:rsidRDefault="00271EF0" w:rsidP="00271EF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779B7">
              <w:rPr>
                <w:rFonts w:ascii="Calibri" w:hAnsi="Calibri" w:cs="Calibri"/>
                <w:sz w:val="22"/>
                <w:szCs w:val="22"/>
              </w:rPr>
              <w:t>Wij voldoen aan de zorgplicht</w:t>
            </w:r>
          </w:p>
        </w:tc>
      </w:tr>
    </w:tbl>
    <w:p w14:paraId="6BBD1F51" w14:textId="77777777" w:rsidR="00271EF0" w:rsidRPr="003A589B" w:rsidRDefault="00271EF0" w:rsidP="00271EF0">
      <w:pPr>
        <w:pStyle w:val="Normaalweb"/>
        <w:spacing w:before="0" w:beforeAutospacing="0" w:after="0" w:afterAutospacing="0"/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516751A6" w14:textId="77777777" w:rsidR="00271EF0" w:rsidRDefault="00271EF0" w:rsidP="00271EF0">
      <w:pPr>
        <w:pStyle w:val="Normaalweb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</w:p>
    <w:p w14:paraId="03B42473" w14:textId="77777777" w:rsidR="00271EF0" w:rsidRDefault="00271EF0" w:rsidP="00271EF0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3A589B">
        <w:rPr>
          <w:rFonts w:ascii="Calibri" w:hAnsi="Calibri" w:cs="Calibri"/>
          <w:b/>
          <w:bCs/>
          <w:sz w:val="22"/>
          <w:szCs w:val="22"/>
        </w:rPr>
        <w:t xml:space="preserve">Scholen arrangeren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27"/>
      </w:tblGrid>
      <w:tr w:rsidR="00271EF0" w14:paraId="2AE1B5DD" w14:textId="77777777" w:rsidTr="003A013A">
        <w:tc>
          <w:tcPr>
            <w:tcW w:w="7933" w:type="dxa"/>
          </w:tcPr>
          <w:p w14:paraId="30E70CC5" w14:textId="77777777" w:rsidR="00271EF0" w:rsidRPr="00756219" w:rsidRDefault="00271EF0" w:rsidP="00271EF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Professionals</w:t>
            </w:r>
            <w:r w:rsidRPr="00756219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he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bben</w:t>
            </w:r>
            <w:r w:rsidRPr="00756219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zicht en grip op de mogelijkheden en werkwijze van arrangeren</w:t>
            </w:r>
          </w:p>
        </w:tc>
      </w:tr>
      <w:tr w:rsidR="00271EF0" w14:paraId="22A9DDA0" w14:textId="77777777" w:rsidTr="003A013A">
        <w:tc>
          <w:tcPr>
            <w:tcW w:w="7933" w:type="dxa"/>
          </w:tcPr>
          <w:p w14:paraId="300AA006" w14:textId="77777777" w:rsidR="00271EF0" w:rsidRPr="00756219" w:rsidRDefault="00271EF0" w:rsidP="00271EF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scholen arrangeren doeltreffend</w:t>
            </w:r>
          </w:p>
        </w:tc>
      </w:tr>
      <w:tr w:rsidR="00271EF0" w14:paraId="6B86E54C" w14:textId="77777777" w:rsidTr="003A013A">
        <w:tc>
          <w:tcPr>
            <w:tcW w:w="7933" w:type="dxa"/>
          </w:tcPr>
          <w:p w14:paraId="69A7F5A0" w14:textId="77777777" w:rsidR="00271EF0" w:rsidRPr="00756219" w:rsidRDefault="00271EF0" w:rsidP="00271EF0">
            <w:pPr>
              <w:pStyle w:val="Lijstalinea"/>
              <w:numPr>
                <w:ilvl w:val="0"/>
                <w:numId w:val="12"/>
              </w:num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3A589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Onderwijszorgarrangementen (</w:t>
            </w:r>
            <w:proofErr w:type="spellStart"/>
            <w:r w:rsidRPr="003A589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OZA’s</w:t>
            </w:r>
            <w:proofErr w:type="spellEnd"/>
            <w:r w:rsidRPr="003A589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) worden optimaal benut</w:t>
            </w:r>
          </w:p>
        </w:tc>
      </w:tr>
    </w:tbl>
    <w:p w14:paraId="31177D36" w14:textId="77777777" w:rsidR="00271EF0" w:rsidRPr="003A589B" w:rsidRDefault="00271EF0" w:rsidP="00271EF0">
      <w:pPr>
        <w:pStyle w:val="Normaalweb"/>
        <w:spacing w:before="0" w:beforeAutospacing="0" w:after="0" w:afterAutospacing="0"/>
        <w:ind w:left="1440"/>
        <w:rPr>
          <w:rFonts w:ascii="Calibri" w:hAnsi="Calibri" w:cs="Calibri"/>
          <w:b/>
          <w:bCs/>
          <w:sz w:val="22"/>
          <w:szCs w:val="22"/>
        </w:rPr>
      </w:pPr>
    </w:p>
    <w:p w14:paraId="6D2B49F8" w14:textId="77777777" w:rsidR="00271EF0" w:rsidRPr="003A589B" w:rsidRDefault="00271EF0" w:rsidP="00271EF0">
      <w:pPr>
        <w:pStyle w:val="Lijstalinea"/>
        <w:shd w:val="clear" w:color="auto" w:fill="FFFFFF"/>
        <w:ind w:left="1080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p w14:paraId="30C1A8A1" w14:textId="77777777" w:rsidR="00271EF0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  <w:r w:rsidRPr="003A589B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>Inclusiever onderwijs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27"/>
      </w:tblGrid>
      <w:tr w:rsidR="00271EF0" w14:paraId="0B913B06" w14:textId="77777777" w:rsidTr="003A013A">
        <w:tc>
          <w:tcPr>
            <w:tcW w:w="7933" w:type="dxa"/>
          </w:tcPr>
          <w:p w14:paraId="106EF3F2" w14:textId="77777777" w:rsidR="00271EF0" w:rsidRPr="00C67AA1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C67AA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Elke leerling heeft een passende plek op een reguliere school binnen de kern</w:t>
            </w:r>
          </w:p>
        </w:tc>
      </w:tr>
      <w:tr w:rsidR="00271EF0" w14:paraId="4429C04F" w14:textId="77777777" w:rsidTr="003A013A">
        <w:tc>
          <w:tcPr>
            <w:tcW w:w="7933" w:type="dxa"/>
          </w:tcPr>
          <w:p w14:paraId="5D91F9D1" w14:textId="77777777" w:rsidR="00271EF0" w:rsidRPr="00C67AA1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C67AA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 xml:space="preserve">Het SWV heeft een dekkend aanbod aan ondersteuningsmogelijkheden en voorzieningen </w:t>
            </w:r>
          </w:p>
        </w:tc>
      </w:tr>
      <w:tr w:rsidR="00271EF0" w14:paraId="363C9EBC" w14:textId="77777777" w:rsidTr="003A013A">
        <w:tc>
          <w:tcPr>
            <w:tcW w:w="7933" w:type="dxa"/>
          </w:tcPr>
          <w:p w14:paraId="10C37A6F" w14:textId="77777777" w:rsidR="00271EF0" w:rsidRPr="00C67AA1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C67AA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Vergroten van bewustwording van de mogelijkheden bij terugplaatsing</w:t>
            </w:r>
          </w:p>
        </w:tc>
      </w:tr>
      <w:tr w:rsidR="00271EF0" w14:paraId="4701990F" w14:textId="77777777" w:rsidTr="003A013A">
        <w:tc>
          <w:tcPr>
            <w:tcW w:w="7933" w:type="dxa"/>
          </w:tcPr>
          <w:p w14:paraId="4EA264CB" w14:textId="77777777" w:rsidR="00271EF0" w:rsidRPr="00C67AA1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C67AA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 xml:space="preserve">Vergroten van bewustwording van de mogelijkheden bij </w:t>
            </w:r>
            <w:proofErr w:type="spellStart"/>
            <w:r w:rsidRPr="00C67AA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onderinstroom</w:t>
            </w:r>
            <w:proofErr w:type="spellEnd"/>
          </w:p>
        </w:tc>
      </w:tr>
    </w:tbl>
    <w:p w14:paraId="2359C212" w14:textId="77777777" w:rsidR="00271EF0" w:rsidRPr="003A589B" w:rsidRDefault="00271EF0" w:rsidP="00271EF0">
      <w:pPr>
        <w:pStyle w:val="Lijstalinea"/>
        <w:shd w:val="clear" w:color="auto" w:fill="FFFFFF"/>
        <w:ind w:left="108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</w:p>
    <w:p w14:paraId="4576FC6A" w14:textId="77777777" w:rsidR="00271EF0" w:rsidRPr="00BB5B1C" w:rsidRDefault="00271EF0" w:rsidP="00271EF0">
      <w:pPr>
        <w:shd w:val="clear" w:color="auto" w:fill="FFFFFF"/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00BE3A1D" w14:textId="77777777" w:rsidR="00271EF0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ascii="Open Sans" w:eastAsia="Times New Roman" w:hAnsi="Open Sans" w:cs="Open Sans"/>
          <w:b/>
          <w:bCs/>
          <w:sz w:val="20"/>
          <w:szCs w:val="20"/>
          <w:lang w:eastAsia="nl-NL"/>
        </w:rPr>
      </w:pPr>
      <w:r w:rsidRPr="00BB5B1C">
        <w:rPr>
          <w:rFonts w:ascii="Open Sans" w:eastAsia="Times New Roman" w:hAnsi="Open Sans" w:cs="Open Sans"/>
          <w:b/>
          <w:bCs/>
          <w:sz w:val="20"/>
          <w:szCs w:val="20"/>
          <w:lang w:eastAsia="nl-NL"/>
        </w:rPr>
        <w:t xml:space="preserve">Netwerkorganisatie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14:paraId="45C97887" w14:textId="77777777" w:rsidTr="003A013A">
        <w:tc>
          <w:tcPr>
            <w:tcW w:w="7982" w:type="dxa"/>
          </w:tcPr>
          <w:p w14:paraId="1CC82894" w14:textId="77777777" w:rsidR="00271EF0" w:rsidRPr="00BB39D8" w:rsidRDefault="00271EF0" w:rsidP="00271EF0">
            <w:pPr>
              <w:pStyle w:val="Lijstalinea"/>
              <w:numPr>
                <w:ilvl w:val="0"/>
                <w:numId w:val="14"/>
              </w:numP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Professionals delen en leren in specialistische netwerkgroepen</w:t>
            </w:r>
          </w:p>
        </w:tc>
      </w:tr>
      <w:tr w:rsidR="00D241A1" w14:paraId="474FC1B8" w14:textId="77777777" w:rsidTr="003A013A">
        <w:tc>
          <w:tcPr>
            <w:tcW w:w="7982" w:type="dxa"/>
          </w:tcPr>
          <w:p w14:paraId="5263520E" w14:textId="1506F17B" w:rsidR="00D241A1" w:rsidRDefault="00D241A1" w:rsidP="00271EF0">
            <w:pPr>
              <w:pStyle w:val="Lijstalinea"/>
              <w:numPr>
                <w:ilvl w:val="0"/>
                <w:numId w:val="14"/>
              </w:num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De scholen in de kernen kennen elkaar en elkaars expertise </w:t>
            </w:r>
          </w:p>
        </w:tc>
      </w:tr>
      <w:tr w:rsidR="00271EF0" w14:paraId="70C2925B" w14:textId="77777777" w:rsidTr="003A013A">
        <w:tc>
          <w:tcPr>
            <w:tcW w:w="7982" w:type="dxa"/>
          </w:tcPr>
          <w:p w14:paraId="5D21B250" w14:textId="77777777" w:rsidR="00271EF0" w:rsidRPr="00BB39D8" w:rsidRDefault="00271EF0" w:rsidP="00271EF0">
            <w:pPr>
              <w:pStyle w:val="Lijstalinea"/>
              <w:numPr>
                <w:ilvl w:val="0"/>
                <w:numId w:val="14"/>
              </w:numP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Ouders en professionals zijn tevreden over de werkwijze en mogelijkheden van ondersteuning</w:t>
            </w:r>
          </w:p>
        </w:tc>
      </w:tr>
      <w:tr w:rsidR="00271EF0" w14:paraId="0525ADD9" w14:textId="77777777" w:rsidTr="003A013A">
        <w:tc>
          <w:tcPr>
            <w:tcW w:w="7982" w:type="dxa"/>
          </w:tcPr>
          <w:p w14:paraId="7375B174" w14:textId="77777777" w:rsidR="00271EF0" w:rsidRPr="00BB39D8" w:rsidRDefault="00271EF0" w:rsidP="00271EF0">
            <w:pPr>
              <w:pStyle w:val="Lijstalinea"/>
              <w:numPr>
                <w:ilvl w:val="0"/>
                <w:numId w:val="14"/>
              </w:numP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Het team passend onderwijs IJmond is zichtbaar voor leerkrachten en ouders</w:t>
            </w:r>
          </w:p>
        </w:tc>
      </w:tr>
    </w:tbl>
    <w:p w14:paraId="118B174E" w14:textId="77777777" w:rsidR="00271EF0" w:rsidRPr="00BB5B1C" w:rsidRDefault="00271EF0" w:rsidP="00271EF0">
      <w:pPr>
        <w:pStyle w:val="Lijstalinea"/>
        <w:shd w:val="clear" w:color="auto" w:fill="FFFFFF"/>
        <w:ind w:left="1080"/>
        <w:rPr>
          <w:rFonts w:ascii="Open Sans" w:eastAsia="Times New Roman" w:hAnsi="Open Sans" w:cs="Open Sans"/>
          <w:b/>
          <w:bCs/>
          <w:sz w:val="20"/>
          <w:szCs w:val="20"/>
          <w:lang w:eastAsia="nl-NL"/>
        </w:rPr>
      </w:pPr>
    </w:p>
    <w:p w14:paraId="2009CB07" w14:textId="77777777" w:rsidR="00271EF0" w:rsidRPr="00BB5B1C" w:rsidRDefault="00271EF0" w:rsidP="00271EF0">
      <w:pPr>
        <w:pStyle w:val="Lijstalinea"/>
        <w:shd w:val="clear" w:color="auto" w:fill="FFFFFF"/>
        <w:ind w:left="1080"/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32BE8E28" w14:textId="77777777" w:rsidR="00271EF0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  <w:r w:rsidRPr="006815B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>Integrale aanpak onderwijs en jeugdhulp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14:paraId="327786B7" w14:textId="77777777" w:rsidTr="003A013A">
        <w:tc>
          <w:tcPr>
            <w:tcW w:w="7982" w:type="dxa"/>
          </w:tcPr>
          <w:p w14:paraId="53605A5D" w14:textId="77777777" w:rsidR="00271EF0" w:rsidRPr="00BB39D8" w:rsidRDefault="00271EF0" w:rsidP="00271EF0">
            <w:pPr>
              <w:pStyle w:val="Lijstalinea"/>
              <w:numPr>
                <w:ilvl w:val="0"/>
                <w:numId w:val="15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We hebben de ouderparticipatie verhoogd in het kader van de verbinding jeugdhulp en onderwijs</w:t>
            </w:r>
          </w:p>
        </w:tc>
      </w:tr>
      <w:tr w:rsidR="00271EF0" w14:paraId="48FEF551" w14:textId="77777777" w:rsidTr="003A013A">
        <w:tc>
          <w:tcPr>
            <w:tcW w:w="7982" w:type="dxa"/>
          </w:tcPr>
          <w:p w14:paraId="2E77E7A8" w14:textId="77777777" w:rsidR="00271EF0" w:rsidRPr="00BB39D8" w:rsidRDefault="00271EF0" w:rsidP="00271EF0">
            <w:pPr>
              <w:pStyle w:val="Lijstalinea"/>
              <w:numPr>
                <w:ilvl w:val="0"/>
                <w:numId w:val="15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We hebben een effectieve, verstevigde samenwerking tussen onderwijs en zorg</w:t>
            </w:r>
          </w:p>
        </w:tc>
      </w:tr>
      <w:tr w:rsidR="00271EF0" w14:paraId="7F9A1EEE" w14:textId="77777777" w:rsidTr="003A013A">
        <w:tc>
          <w:tcPr>
            <w:tcW w:w="7982" w:type="dxa"/>
          </w:tcPr>
          <w:p w14:paraId="781603BB" w14:textId="77777777" w:rsidR="00271EF0" w:rsidRDefault="00271EF0" w:rsidP="00271EF0">
            <w:pPr>
              <w:pStyle w:val="Lijstalinea"/>
              <w:numPr>
                <w:ilvl w:val="0"/>
                <w:numId w:val="15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Voor elk kind kan er passende ondersteuning in combinatie met jeugdhulp georganiseerd worden</w:t>
            </w:r>
          </w:p>
        </w:tc>
      </w:tr>
    </w:tbl>
    <w:p w14:paraId="56A1965B" w14:textId="77777777" w:rsidR="00271EF0" w:rsidRPr="00544273" w:rsidRDefault="00271EF0" w:rsidP="00271EF0">
      <w:pPr>
        <w:pStyle w:val="Lijstalinea"/>
        <w:shd w:val="clear" w:color="auto" w:fill="FFFFFF"/>
        <w:ind w:left="108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</w:p>
    <w:p w14:paraId="101211AE" w14:textId="77777777" w:rsidR="00271EF0" w:rsidRDefault="00271EF0" w:rsidP="00271EF0">
      <w:pPr>
        <w:shd w:val="clear" w:color="auto" w:fill="FFFFFF"/>
        <w:ind w:left="720"/>
        <w:rPr>
          <w:rFonts w:ascii="Open Sans" w:eastAsia="Times New Roman" w:hAnsi="Open Sans" w:cs="Open Sans"/>
          <w:color w:val="000000"/>
          <w:sz w:val="20"/>
          <w:szCs w:val="20"/>
          <w:lang w:eastAsia="nl-NL"/>
        </w:rPr>
      </w:pPr>
    </w:p>
    <w:p w14:paraId="203CF3EA" w14:textId="77777777" w:rsidR="00271EF0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nl-NL"/>
        </w:rPr>
        <w:t>Interne organisatie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14:paraId="30BC0FBC" w14:textId="77777777" w:rsidTr="003A013A">
        <w:tc>
          <w:tcPr>
            <w:tcW w:w="7982" w:type="dxa"/>
          </w:tcPr>
          <w:p w14:paraId="5D661838" w14:textId="77777777" w:rsidR="00271EF0" w:rsidRPr="00436C5C" w:rsidRDefault="00271EF0" w:rsidP="00271EF0">
            <w:pPr>
              <w:pStyle w:val="Lijstalinea"/>
              <w:numPr>
                <w:ilvl w:val="0"/>
                <w:numId w:val="17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We voldoen aan de wet- en regelgeving en kwaliteitseisen van de inspectie</w:t>
            </w:r>
          </w:p>
        </w:tc>
      </w:tr>
      <w:tr w:rsidR="00271EF0" w14:paraId="5A05977E" w14:textId="77777777" w:rsidTr="003A013A">
        <w:tc>
          <w:tcPr>
            <w:tcW w:w="7982" w:type="dxa"/>
          </w:tcPr>
          <w:p w14:paraId="39B46EA6" w14:textId="77777777" w:rsidR="00271EF0" w:rsidRDefault="00271EF0" w:rsidP="00271EF0">
            <w:pPr>
              <w:pStyle w:val="Lijstalinea"/>
              <w:numPr>
                <w:ilvl w:val="0"/>
                <w:numId w:val="17"/>
              </w:num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Onze organisatie inrichting is efficiënt en effectief en draagt bij aan onze doelstellingen</w:t>
            </w:r>
          </w:p>
        </w:tc>
      </w:tr>
      <w:tr w:rsidR="00271EF0" w14:paraId="237414E6" w14:textId="77777777" w:rsidTr="003A013A">
        <w:tc>
          <w:tcPr>
            <w:tcW w:w="7982" w:type="dxa"/>
          </w:tcPr>
          <w:p w14:paraId="239197AA" w14:textId="77777777" w:rsidR="00271EF0" w:rsidRPr="00436C5C" w:rsidRDefault="00271EF0" w:rsidP="00271EF0">
            <w:pPr>
              <w:pStyle w:val="Lijstalinea"/>
              <w:numPr>
                <w:ilvl w:val="0"/>
                <w:numId w:val="17"/>
              </w:num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</w:pPr>
            <w:r w:rsidRPr="00436C5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l-NL"/>
              </w:rPr>
              <w:t>Onze ondersteuningstoewijzing is helder en verloopt adequaat</w:t>
            </w:r>
          </w:p>
        </w:tc>
      </w:tr>
    </w:tbl>
    <w:p w14:paraId="3752819D" w14:textId="77777777" w:rsidR="00271EF0" w:rsidRDefault="00271EF0" w:rsidP="00271EF0"/>
    <w:p w14:paraId="205CE11E" w14:textId="77777777" w:rsidR="000E73D7" w:rsidRDefault="000E73D7" w:rsidP="00961E0B"/>
    <w:p w14:paraId="59D29065" w14:textId="77777777" w:rsidR="000E73D7" w:rsidRPr="005C43A1" w:rsidRDefault="000E73D7" w:rsidP="00961E0B"/>
    <w:p w14:paraId="24C37944" w14:textId="77777777" w:rsidR="00152DA3" w:rsidRDefault="00152DA3" w:rsidP="00961E0B">
      <w:pPr>
        <w:rPr>
          <w:i/>
          <w:iCs/>
        </w:rPr>
      </w:pPr>
    </w:p>
    <w:p w14:paraId="4D7026DB" w14:textId="77777777" w:rsidR="00152DA3" w:rsidRPr="00436A09" w:rsidRDefault="00152DA3" w:rsidP="00961E0B"/>
    <w:sectPr w:rsidR="00152DA3" w:rsidRPr="00436A09" w:rsidSect="00C53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177E" w14:textId="77777777" w:rsidR="0074484F" w:rsidRDefault="0074484F" w:rsidP="00C53767">
      <w:r>
        <w:separator/>
      </w:r>
    </w:p>
  </w:endnote>
  <w:endnote w:type="continuationSeparator" w:id="0">
    <w:p w14:paraId="61E74203" w14:textId="77777777" w:rsidR="0074484F" w:rsidRDefault="0074484F" w:rsidP="00C5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C7A7" w14:textId="77777777" w:rsidR="00150689" w:rsidRDefault="001506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F5A" w14:textId="77777777" w:rsidR="00150689" w:rsidRPr="002315B9" w:rsidRDefault="00150689">
    <w:pPr>
      <w:pStyle w:val="Voetteks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211" w14:textId="77777777" w:rsidR="00150689" w:rsidRDefault="001506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6611" w14:textId="77777777" w:rsidR="0074484F" w:rsidRDefault="0074484F" w:rsidP="00C53767">
      <w:r>
        <w:separator/>
      </w:r>
    </w:p>
  </w:footnote>
  <w:footnote w:type="continuationSeparator" w:id="0">
    <w:p w14:paraId="64BA3D2A" w14:textId="77777777" w:rsidR="0074484F" w:rsidRDefault="0074484F" w:rsidP="00C5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8B83" w14:textId="77777777" w:rsidR="00150689" w:rsidRDefault="001506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3596" w14:textId="4F0C27F6" w:rsidR="00C53767" w:rsidRDefault="00C53767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065E4AE" wp14:editId="774CBF3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4400" cy="10706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08F5" w14:textId="77777777" w:rsidR="00150689" w:rsidRDefault="001506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E9"/>
    <w:multiLevelType w:val="hybridMultilevel"/>
    <w:tmpl w:val="1408F38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CF8"/>
    <w:multiLevelType w:val="hybridMultilevel"/>
    <w:tmpl w:val="602CC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A40"/>
    <w:multiLevelType w:val="hybridMultilevel"/>
    <w:tmpl w:val="9F1A134C"/>
    <w:lvl w:ilvl="0" w:tplc="3C841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112CF"/>
    <w:multiLevelType w:val="hybridMultilevel"/>
    <w:tmpl w:val="8F1250C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06E3F"/>
    <w:multiLevelType w:val="hybridMultilevel"/>
    <w:tmpl w:val="7B3AD7A6"/>
    <w:lvl w:ilvl="0" w:tplc="90882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DD7"/>
    <w:multiLevelType w:val="hybridMultilevel"/>
    <w:tmpl w:val="9AC2AB6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61601"/>
    <w:multiLevelType w:val="hybridMultilevel"/>
    <w:tmpl w:val="9F7007A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E5B4D"/>
    <w:multiLevelType w:val="hybridMultilevel"/>
    <w:tmpl w:val="695EB1FE"/>
    <w:lvl w:ilvl="0" w:tplc="148242C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9A066C"/>
    <w:multiLevelType w:val="hybridMultilevel"/>
    <w:tmpl w:val="33164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C10E9"/>
    <w:multiLevelType w:val="hybridMultilevel"/>
    <w:tmpl w:val="8ABCD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3EA4"/>
    <w:multiLevelType w:val="multilevel"/>
    <w:tmpl w:val="7D103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58D45D5"/>
    <w:multiLevelType w:val="hybridMultilevel"/>
    <w:tmpl w:val="CDF24E4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F1D9E"/>
    <w:multiLevelType w:val="hybridMultilevel"/>
    <w:tmpl w:val="945E3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2CB5"/>
    <w:multiLevelType w:val="hybridMultilevel"/>
    <w:tmpl w:val="93C6AF26"/>
    <w:lvl w:ilvl="0" w:tplc="E474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82174"/>
    <w:multiLevelType w:val="hybridMultilevel"/>
    <w:tmpl w:val="52283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7D08"/>
    <w:multiLevelType w:val="multilevel"/>
    <w:tmpl w:val="DD7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63DCC"/>
    <w:multiLevelType w:val="hybridMultilevel"/>
    <w:tmpl w:val="1896A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16214">
    <w:abstractNumId w:val="16"/>
  </w:num>
  <w:num w:numId="2" w16cid:durableId="650183354">
    <w:abstractNumId w:val="14"/>
  </w:num>
  <w:num w:numId="3" w16cid:durableId="1868714972">
    <w:abstractNumId w:val="4"/>
  </w:num>
  <w:num w:numId="4" w16cid:durableId="488206717">
    <w:abstractNumId w:val="7"/>
  </w:num>
  <w:num w:numId="5" w16cid:durableId="313876532">
    <w:abstractNumId w:val="10"/>
  </w:num>
  <w:num w:numId="6" w16cid:durableId="4940301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162233641">
    <w:abstractNumId w:val="9"/>
  </w:num>
  <w:num w:numId="8" w16cid:durableId="929436473">
    <w:abstractNumId w:val="12"/>
  </w:num>
  <w:num w:numId="9" w16cid:durableId="942227110">
    <w:abstractNumId w:val="8"/>
  </w:num>
  <w:num w:numId="10" w16cid:durableId="2060933525">
    <w:abstractNumId w:val="1"/>
  </w:num>
  <w:num w:numId="11" w16cid:durableId="566308093">
    <w:abstractNumId w:val="13"/>
  </w:num>
  <w:num w:numId="12" w16cid:durableId="471486111">
    <w:abstractNumId w:val="5"/>
  </w:num>
  <w:num w:numId="13" w16cid:durableId="1709184318">
    <w:abstractNumId w:val="3"/>
  </w:num>
  <w:num w:numId="14" w16cid:durableId="771390674">
    <w:abstractNumId w:val="6"/>
  </w:num>
  <w:num w:numId="15" w16cid:durableId="1291933338">
    <w:abstractNumId w:val="11"/>
  </w:num>
  <w:num w:numId="16" w16cid:durableId="137917706">
    <w:abstractNumId w:val="0"/>
  </w:num>
  <w:num w:numId="17" w16cid:durableId="169522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67"/>
    <w:rsid w:val="000064FB"/>
    <w:rsid w:val="00022985"/>
    <w:rsid w:val="00022998"/>
    <w:rsid w:val="000468A7"/>
    <w:rsid w:val="0006642C"/>
    <w:rsid w:val="00086D89"/>
    <w:rsid w:val="00091309"/>
    <w:rsid w:val="000C6065"/>
    <w:rsid w:val="000E73D7"/>
    <w:rsid w:val="001200D2"/>
    <w:rsid w:val="00150689"/>
    <w:rsid w:val="00152DA3"/>
    <w:rsid w:val="0015422A"/>
    <w:rsid w:val="001A378A"/>
    <w:rsid w:val="001C4F0C"/>
    <w:rsid w:val="002315B9"/>
    <w:rsid w:val="00257328"/>
    <w:rsid w:val="00271EF0"/>
    <w:rsid w:val="002754D2"/>
    <w:rsid w:val="002A0AF0"/>
    <w:rsid w:val="002B1E26"/>
    <w:rsid w:val="002C021E"/>
    <w:rsid w:val="002C2A3A"/>
    <w:rsid w:val="002D32DE"/>
    <w:rsid w:val="003079A2"/>
    <w:rsid w:val="0034502D"/>
    <w:rsid w:val="00347D3E"/>
    <w:rsid w:val="00353341"/>
    <w:rsid w:val="00373442"/>
    <w:rsid w:val="0039134F"/>
    <w:rsid w:val="003B2F94"/>
    <w:rsid w:val="003E7947"/>
    <w:rsid w:val="003F3AB6"/>
    <w:rsid w:val="00410AC3"/>
    <w:rsid w:val="0041784B"/>
    <w:rsid w:val="00436A09"/>
    <w:rsid w:val="00457B51"/>
    <w:rsid w:val="00486A04"/>
    <w:rsid w:val="004B328A"/>
    <w:rsid w:val="004E4677"/>
    <w:rsid w:val="005413DB"/>
    <w:rsid w:val="00544F67"/>
    <w:rsid w:val="005454F2"/>
    <w:rsid w:val="0054564D"/>
    <w:rsid w:val="00570FED"/>
    <w:rsid w:val="00574B0E"/>
    <w:rsid w:val="005B5089"/>
    <w:rsid w:val="005C43A1"/>
    <w:rsid w:val="005E5A05"/>
    <w:rsid w:val="00696956"/>
    <w:rsid w:val="006B39BE"/>
    <w:rsid w:val="006C5BF7"/>
    <w:rsid w:val="006D2FD5"/>
    <w:rsid w:val="00704899"/>
    <w:rsid w:val="00721C66"/>
    <w:rsid w:val="00726120"/>
    <w:rsid w:val="0073614B"/>
    <w:rsid w:val="00737973"/>
    <w:rsid w:val="0074484F"/>
    <w:rsid w:val="00785D76"/>
    <w:rsid w:val="007A1736"/>
    <w:rsid w:val="007A590B"/>
    <w:rsid w:val="007C65C1"/>
    <w:rsid w:val="007E4A7C"/>
    <w:rsid w:val="007F1938"/>
    <w:rsid w:val="007F5D4B"/>
    <w:rsid w:val="008144A2"/>
    <w:rsid w:val="00817DDA"/>
    <w:rsid w:val="00825ACE"/>
    <w:rsid w:val="00842F9B"/>
    <w:rsid w:val="008463B0"/>
    <w:rsid w:val="00881F6E"/>
    <w:rsid w:val="00885DC4"/>
    <w:rsid w:val="00890450"/>
    <w:rsid w:val="0089328B"/>
    <w:rsid w:val="00897E0A"/>
    <w:rsid w:val="008D2384"/>
    <w:rsid w:val="008D2722"/>
    <w:rsid w:val="008D310C"/>
    <w:rsid w:val="008E2143"/>
    <w:rsid w:val="008E623F"/>
    <w:rsid w:val="008F3D12"/>
    <w:rsid w:val="008F75C8"/>
    <w:rsid w:val="00931A00"/>
    <w:rsid w:val="00961E0B"/>
    <w:rsid w:val="00974226"/>
    <w:rsid w:val="009772F7"/>
    <w:rsid w:val="0098095D"/>
    <w:rsid w:val="009A190A"/>
    <w:rsid w:val="009C2613"/>
    <w:rsid w:val="009E01D3"/>
    <w:rsid w:val="00A274C6"/>
    <w:rsid w:val="00A62FBF"/>
    <w:rsid w:val="00A67E13"/>
    <w:rsid w:val="00A71F3C"/>
    <w:rsid w:val="00AA7560"/>
    <w:rsid w:val="00AD3121"/>
    <w:rsid w:val="00B22E44"/>
    <w:rsid w:val="00B26971"/>
    <w:rsid w:val="00B5307E"/>
    <w:rsid w:val="00B66A19"/>
    <w:rsid w:val="00B8636A"/>
    <w:rsid w:val="00B90F46"/>
    <w:rsid w:val="00B937A0"/>
    <w:rsid w:val="00BA7585"/>
    <w:rsid w:val="00BB6EBB"/>
    <w:rsid w:val="00BE7F50"/>
    <w:rsid w:val="00C2034C"/>
    <w:rsid w:val="00C451AA"/>
    <w:rsid w:val="00C470DA"/>
    <w:rsid w:val="00C53767"/>
    <w:rsid w:val="00C63B56"/>
    <w:rsid w:val="00CA4690"/>
    <w:rsid w:val="00CD0DDD"/>
    <w:rsid w:val="00CE798E"/>
    <w:rsid w:val="00CF2C00"/>
    <w:rsid w:val="00D04872"/>
    <w:rsid w:val="00D241A1"/>
    <w:rsid w:val="00D40EE6"/>
    <w:rsid w:val="00D502E7"/>
    <w:rsid w:val="00D50833"/>
    <w:rsid w:val="00D51850"/>
    <w:rsid w:val="00D552E7"/>
    <w:rsid w:val="00D65840"/>
    <w:rsid w:val="00D75DD6"/>
    <w:rsid w:val="00D94F9A"/>
    <w:rsid w:val="00DB212E"/>
    <w:rsid w:val="00DC2DB0"/>
    <w:rsid w:val="00DC36A1"/>
    <w:rsid w:val="00DC5462"/>
    <w:rsid w:val="00DC6252"/>
    <w:rsid w:val="00DE0E21"/>
    <w:rsid w:val="00E133AE"/>
    <w:rsid w:val="00E205C8"/>
    <w:rsid w:val="00E94CC1"/>
    <w:rsid w:val="00E9533D"/>
    <w:rsid w:val="00EB298D"/>
    <w:rsid w:val="00EB3976"/>
    <w:rsid w:val="00EC4BBA"/>
    <w:rsid w:val="00EC76D3"/>
    <w:rsid w:val="00ED16BE"/>
    <w:rsid w:val="00ED4DF2"/>
    <w:rsid w:val="00EE6DF1"/>
    <w:rsid w:val="00F03950"/>
    <w:rsid w:val="00F253D8"/>
    <w:rsid w:val="00F30C10"/>
    <w:rsid w:val="00F42C10"/>
    <w:rsid w:val="00F61D7F"/>
    <w:rsid w:val="00F76F43"/>
    <w:rsid w:val="00F81AB6"/>
    <w:rsid w:val="00F85F36"/>
    <w:rsid w:val="00FA578A"/>
    <w:rsid w:val="00FB1105"/>
    <w:rsid w:val="00FC2BE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E4B42"/>
  <w14:defaultImageDpi w14:val="32767"/>
  <w15:chartTrackingRefBased/>
  <w15:docId w15:val="{3E8FFAA2-19DC-EF4F-825F-83EDA4C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5376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1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37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3767"/>
  </w:style>
  <w:style w:type="paragraph" w:styleId="Voettekst">
    <w:name w:val="footer"/>
    <w:basedOn w:val="Standaard"/>
    <w:link w:val="VoettekstChar"/>
    <w:uiPriority w:val="99"/>
    <w:unhideWhenUsed/>
    <w:rsid w:val="00C537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3767"/>
  </w:style>
  <w:style w:type="table" w:styleId="Tabelraster">
    <w:name w:val="Table Grid"/>
    <w:basedOn w:val="Standaardtabel"/>
    <w:uiPriority w:val="39"/>
    <w:rsid w:val="0081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89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2D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2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2D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D32D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F1938"/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paragraph" w:styleId="Geenafstand">
    <w:name w:val="No Spacing"/>
    <w:link w:val="GeenafstandChar"/>
    <w:uiPriority w:val="1"/>
    <w:qFormat/>
    <w:rsid w:val="007F1938"/>
    <w:rPr>
      <w:rFonts w:ascii="Arial" w:eastAsia="Times New Roman" w:hAnsi="Arial" w:cs="Courier New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7F1938"/>
    <w:rPr>
      <w:rFonts w:ascii="Arial" w:eastAsia="Times New Roman" w:hAnsi="Arial" w:cs="Courier New"/>
      <w:szCs w:val="20"/>
      <w:lang w:eastAsia="nl-NL"/>
    </w:rPr>
  </w:style>
  <w:style w:type="character" w:styleId="Subtieleverwijzing">
    <w:name w:val="Subtle Reference"/>
    <w:uiPriority w:val="31"/>
    <w:qFormat/>
    <w:rsid w:val="007F1938"/>
    <w:rPr>
      <w:b/>
      <w:bCs/>
      <w:color w:val="4472C4" w:themeColor="accent1"/>
    </w:rPr>
  </w:style>
  <w:style w:type="paragraph" w:styleId="Normaalweb">
    <w:name w:val="Normal (Web)"/>
    <w:basedOn w:val="Standaard"/>
    <w:uiPriority w:val="99"/>
    <w:unhideWhenUsed/>
    <w:rsid w:val="00271E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8978-5C74-4193-B8F2-E022EB6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D2451-A1CE-4EA6-A7E8-D5886725057E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customXml/itemProps3.xml><?xml version="1.0" encoding="utf-8"?>
<ds:datastoreItem xmlns:ds="http://schemas.openxmlformats.org/officeDocument/2006/customXml" ds:itemID="{A3C9DD18-3596-4635-89D1-76A604B3B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FFEA0-40A1-4000-A6F7-C4EB0BDF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Dorp</dc:creator>
  <cp:keywords/>
  <dc:description/>
  <cp:lastModifiedBy>Marjolijn Loos</cp:lastModifiedBy>
  <cp:revision>6</cp:revision>
  <dcterms:created xsi:type="dcterms:W3CDTF">2022-06-03T11:18:00Z</dcterms:created>
  <dcterms:modified xsi:type="dcterms:W3CDTF">2022-06-09T07:32:00Z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0x01010077FB79A04D48D442A64339271F87DE86</vt:lpwstr>
  </property>
  <property fmtid="{D5CDD505-2E9C-101B-9397-08002B2CF9AE}" pid="3" name="MSIP_Label_d95af892-3110-4710-9917-9efa7f889300_Enabled">
    <vt:lpwstr>True</vt:lpwstr>
  </property>
  <property fmtid="{D5CDD505-2E9C-101B-9397-08002B2CF9AE}" pid="4" name="MSIP_Label_d95af892-3110-4710-9917-9efa7f889300_SiteId">
    <vt:lpwstr>309c13f1-6cdd-41d3-8d5c-228746fe569b</vt:lpwstr>
  </property>
  <property fmtid="{D5CDD505-2E9C-101B-9397-08002B2CF9AE}" pid="5" name="MSIP_Label_d95af892-3110-4710-9917-9efa7f889300_Owner">
    <vt:lpwstr>p.truijens@passendonderwijsijmond.nl</vt:lpwstr>
  </property>
  <property fmtid="{D5CDD505-2E9C-101B-9397-08002B2CF9AE}" pid="6" name="MSIP_Label_d95af892-3110-4710-9917-9efa7f889300_SetDate">
    <vt:lpwstr>2021-03-02T08:10:04.8358180Z</vt:lpwstr>
  </property>
  <property fmtid="{D5CDD505-2E9C-101B-9397-08002B2CF9AE}" pid="7" name="MSIP_Label_d95af892-3110-4710-9917-9efa7f889300_Name">
    <vt:lpwstr>Niet vertrouwelijk</vt:lpwstr>
  </property>
  <property fmtid="{D5CDD505-2E9C-101B-9397-08002B2CF9AE}" pid="8" name="MSIP_Label_d95af892-3110-4710-9917-9efa7f889300_Application">
    <vt:lpwstr>Microsoft Azure Information Protection</vt:lpwstr>
  </property>
  <property fmtid="{D5CDD505-2E9C-101B-9397-08002B2CF9AE}" pid="9" name="MSIP_Label_d95af892-3110-4710-9917-9efa7f889300_ActionId">
    <vt:lpwstr>ed29ff70-8472-4ea1-81ff-5467df18d032</vt:lpwstr>
  </property>
  <property fmtid="{D5CDD505-2E9C-101B-9397-08002B2CF9AE}" pid="10" name="MSIP_Label_d95af892-3110-4710-9917-9efa7f889300_Extended_MSFT_Method">
    <vt:lpwstr>Manual</vt:lpwstr>
  </property>
  <property fmtid="{D5CDD505-2E9C-101B-9397-08002B2CF9AE}" pid="11" name="Sensitivity">
    <vt:lpwstr>Niet vertrouwelijk</vt:lpwstr>
  </property>
  <property fmtid="{D5CDD505-2E9C-101B-9397-08002B2CF9AE}" pid="12" name="MediaServiceImageTags">
    <vt:lpwstr/>
  </property>
</Properties>
</file>