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E612C" w14:textId="3521B7F0" w:rsidR="00684C4B" w:rsidRPr="00A32B05" w:rsidRDefault="00796C44" w:rsidP="00684C4B">
      <w:pPr>
        <w:rPr>
          <w:color w:val="2F5496" w:themeColor="accent1" w:themeShade="BF"/>
          <w:sz w:val="64"/>
          <w:szCs w:val="64"/>
        </w:rPr>
      </w:pPr>
      <w:bookmarkStart w:id="0" w:name="_Hlk13571021"/>
      <w:r w:rsidRPr="00A32B05">
        <w:rPr>
          <w:color w:val="2F5496" w:themeColor="accent1" w:themeShade="BF"/>
          <w:sz w:val="64"/>
          <w:szCs w:val="64"/>
        </w:rPr>
        <w:t>Handreiking</w:t>
      </w:r>
      <w:r w:rsidR="00684C4B" w:rsidRPr="00A32B05">
        <w:rPr>
          <w:color w:val="2F5496" w:themeColor="accent1" w:themeShade="BF"/>
          <w:sz w:val="64"/>
          <w:szCs w:val="64"/>
        </w:rPr>
        <w:t xml:space="preserve"> </w:t>
      </w:r>
      <w:r w:rsidR="00862E27" w:rsidRPr="00A32B05">
        <w:rPr>
          <w:color w:val="2F5496" w:themeColor="accent1" w:themeShade="BF"/>
          <w:sz w:val="64"/>
          <w:szCs w:val="64"/>
        </w:rPr>
        <w:t>School</w:t>
      </w:r>
      <w:r w:rsidR="00A32B05" w:rsidRPr="00A32B05">
        <w:rPr>
          <w:color w:val="2F5496" w:themeColor="accent1" w:themeShade="BF"/>
          <w:sz w:val="64"/>
          <w:szCs w:val="64"/>
        </w:rPr>
        <w:t>aanwezigheid</w:t>
      </w:r>
    </w:p>
    <w:p w14:paraId="47528EE7" w14:textId="77777777" w:rsidR="00684C4B" w:rsidRPr="00C12505" w:rsidRDefault="00684C4B" w:rsidP="00684C4B">
      <w:pPr>
        <w:rPr>
          <w:color w:val="2F5496" w:themeColor="accent1" w:themeShade="BF"/>
          <w:sz w:val="40"/>
          <w:szCs w:val="40"/>
        </w:rPr>
      </w:pPr>
      <w:r w:rsidRPr="00C12505">
        <w:rPr>
          <w:color w:val="2F5496" w:themeColor="accent1" w:themeShade="BF"/>
          <w:sz w:val="40"/>
          <w:szCs w:val="40"/>
        </w:rPr>
        <w:t>Zuid-</w:t>
      </w:r>
      <w:r w:rsidR="00C80641">
        <w:rPr>
          <w:color w:val="2F5496" w:themeColor="accent1" w:themeShade="BF"/>
          <w:sz w:val="40"/>
          <w:szCs w:val="40"/>
        </w:rPr>
        <w:t>Kennemerland</w:t>
      </w:r>
      <w:r w:rsidRPr="00C12505">
        <w:rPr>
          <w:color w:val="2F5496" w:themeColor="accent1" w:themeShade="BF"/>
          <w:sz w:val="40"/>
          <w:szCs w:val="40"/>
        </w:rPr>
        <w:t xml:space="preserve"> en </w:t>
      </w:r>
      <w:r w:rsidR="00C80641">
        <w:rPr>
          <w:color w:val="2F5496" w:themeColor="accent1" w:themeShade="BF"/>
          <w:sz w:val="40"/>
          <w:szCs w:val="40"/>
        </w:rPr>
        <w:t>IJmond</w:t>
      </w:r>
    </w:p>
    <w:p w14:paraId="45411D6B" w14:textId="77777777" w:rsidR="00684C4B" w:rsidRDefault="00684C4B" w:rsidP="00684C4B"/>
    <w:p w14:paraId="6E12621E" w14:textId="77777777" w:rsidR="00A803E2" w:rsidRDefault="00A803E2" w:rsidP="00684C4B"/>
    <w:p w14:paraId="524B0758" w14:textId="77777777" w:rsidR="00A803E2" w:rsidRDefault="00A803E2" w:rsidP="00684C4B"/>
    <w:p w14:paraId="23658AEB" w14:textId="77777777" w:rsidR="00A803E2" w:rsidRDefault="00A803E2" w:rsidP="00684C4B"/>
    <w:p w14:paraId="098F2BF2" w14:textId="77777777" w:rsidR="00A803E2" w:rsidRDefault="00A803E2" w:rsidP="00684C4B"/>
    <w:p w14:paraId="54959CD5" w14:textId="77777777" w:rsidR="00F31E38" w:rsidRDefault="00A803E2">
      <w:r>
        <w:rPr>
          <w:noProof/>
          <w:lang w:eastAsia="nl-NL"/>
        </w:rPr>
        <w:drawing>
          <wp:inline distT="0" distB="0" distL="0" distR="0" wp14:anchorId="55A5BD40" wp14:editId="525A15D1">
            <wp:extent cx="5760720" cy="3975735"/>
            <wp:effectExtent l="0" t="0" r="0" b="571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2_leerplei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3975735"/>
                    </a:xfrm>
                    <a:prstGeom prst="rect">
                      <a:avLst/>
                    </a:prstGeom>
                  </pic:spPr>
                </pic:pic>
              </a:graphicData>
            </a:graphic>
          </wp:inline>
        </w:drawing>
      </w:r>
    </w:p>
    <w:p w14:paraId="0AAE80E2" w14:textId="77777777" w:rsidR="00F31E38" w:rsidRDefault="00F31E38"/>
    <w:p w14:paraId="639307FC" w14:textId="77777777" w:rsidR="00F31E38" w:rsidRDefault="00F31E38"/>
    <w:p w14:paraId="1AA63CFE" w14:textId="77777777" w:rsidR="00F31E38" w:rsidRDefault="00F31E38"/>
    <w:p w14:paraId="767EAC12" w14:textId="77777777" w:rsidR="00F31E38" w:rsidRDefault="00F31E38"/>
    <w:p w14:paraId="749C1989" w14:textId="77777777" w:rsidR="00F31E38" w:rsidRDefault="00F31E38"/>
    <w:p w14:paraId="238C854C" w14:textId="56955DAC" w:rsidR="00453B81" w:rsidRPr="00F31E38" w:rsidRDefault="00A32B05">
      <w:pPr>
        <w:rPr>
          <w:b/>
          <w:i/>
        </w:rPr>
      </w:pPr>
      <w:r>
        <w:rPr>
          <w:b/>
          <w:i/>
          <w:color w:val="2F5496" w:themeColor="accent1" w:themeShade="BF"/>
        </w:rPr>
        <w:t>Zomer 2022</w:t>
      </w:r>
    </w:p>
    <w:p w14:paraId="60E27712" w14:textId="77777777" w:rsidR="00684C4B" w:rsidRDefault="00684C4B"/>
    <w:p w14:paraId="6AFECBCC" w14:textId="77777777" w:rsidR="00C12505" w:rsidRDefault="00C12505" w:rsidP="00C12505"/>
    <w:tbl>
      <w:tblPr>
        <w:tblStyle w:val="Tabelraster"/>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top w:w="57" w:type="dxa"/>
        </w:tblCellMar>
        <w:tblLook w:val="04A0" w:firstRow="1" w:lastRow="0" w:firstColumn="1" w:lastColumn="0" w:noHBand="0" w:noVBand="1"/>
      </w:tblPr>
      <w:tblGrid>
        <w:gridCol w:w="9062"/>
      </w:tblGrid>
      <w:tr w:rsidR="00C12505" w14:paraId="5D71987D" w14:textId="77777777" w:rsidTr="002E1228">
        <w:trPr>
          <w:trHeight w:val="2104"/>
        </w:trPr>
        <w:tc>
          <w:tcPr>
            <w:tcW w:w="9062" w:type="dxa"/>
            <w:vAlign w:val="center"/>
          </w:tcPr>
          <w:p w14:paraId="4BDD3E48" w14:textId="77777777" w:rsidR="002E1228" w:rsidRDefault="002E1228" w:rsidP="002E1228">
            <w:pPr>
              <w:spacing w:line="360" w:lineRule="auto"/>
              <w:rPr>
                <w:i/>
                <w:sz w:val="28"/>
                <w:szCs w:val="28"/>
              </w:rPr>
            </w:pPr>
          </w:p>
          <w:p w14:paraId="01AB1CAA" w14:textId="77777777" w:rsidR="00C12505" w:rsidRPr="002E1228" w:rsidRDefault="00C12505" w:rsidP="002E1228">
            <w:pPr>
              <w:spacing w:line="360" w:lineRule="auto"/>
              <w:rPr>
                <w:i/>
                <w:sz w:val="28"/>
                <w:szCs w:val="28"/>
              </w:rPr>
            </w:pPr>
            <w:r w:rsidRPr="002E1228">
              <w:rPr>
                <w:i/>
                <w:sz w:val="28"/>
                <w:szCs w:val="28"/>
              </w:rPr>
              <w:t>“Verzuim is vaak de eerste stap richting schooluitval. Daarom is het belangrijk dat</w:t>
            </w:r>
            <w:r w:rsidR="002E1228">
              <w:rPr>
                <w:i/>
                <w:sz w:val="28"/>
                <w:szCs w:val="28"/>
              </w:rPr>
              <w:t xml:space="preserve"> </w:t>
            </w:r>
            <w:r w:rsidRPr="002E1228">
              <w:rPr>
                <w:i/>
                <w:sz w:val="28"/>
                <w:szCs w:val="28"/>
              </w:rPr>
              <w:t>onderwijsinstellingen en gemeenten zo snel mogelijk in actie komen bij verzuim van een</w:t>
            </w:r>
            <w:r w:rsidR="002E1228">
              <w:rPr>
                <w:i/>
                <w:sz w:val="28"/>
                <w:szCs w:val="28"/>
              </w:rPr>
              <w:t xml:space="preserve"> </w:t>
            </w:r>
            <w:r w:rsidRPr="002E1228">
              <w:rPr>
                <w:i/>
                <w:sz w:val="28"/>
                <w:szCs w:val="28"/>
              </w:rPr>
              <w:t>student”</w:t>
            </w:r>
          </w:p>
          <w:p w14:paraId="1C774455" w14:textId="77777777" w:rsidR="00C12505" w:rsidRPr="002E1228" w:rsidRDefault="002E1228" w:rsidP="002E1228">
            <w:pPr>
              <w:spacing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C12505" w:rsidRPr="002E1228">
              <w:rPr>
                <w:sz w:val="28"/>
                <w:szCs w:val="28"/>
              </w:rPr>
              <w:t>Ministerie van OCW</w:t>
            </w:r>
          </w:p>
          <w:p w14:paraId="2685288E" w14:textId="77777777" w:rsidR="00C12505" w:rsidRDefault="00C12505">
            <w:pPr>
              <w:rPr>
                <w:color w:val="2F5496" w:themeColor="accent1" w:themeShade="BF"/>
                <w:sz w:val="36"/>
                <w:szCs w:val="36"/>
              </w:rPr>
            </w:pPr>
          </w:p>
        </w:tc>
      </w:tr>
    </w:tbl>
    <w:p w14:paraId="69F3E97F" w14:textId="77777777" w:rsidR="00C12505" w:rsidRDefault="00C12505">
      <w:pPr>
        <w:rPr>
          <w:color w:val="2F5496" w:themeColor="accent1" w:themeShade="BF"/>
          <w:sz w:val="36"/>
          <w:szCs w:val="36"/>
        </w:rPr>
      </w:pPr>
      <w:r>
        <w:rPr>
          <w:color w:val="2F5496" w:themeColor="accent1" w:themeShade="BF"/>
          <w:sz w:val="36"/>
          <w:szCs w:val="36"/>
        </w:rPr>
        <w:br w:type="page"/>
      </w:r>
    </w:p>
    <w:p w14:paraId="4D51912A" w14:textId="77777777" w:rsidR="00684C4B" w:rsidRPr="00C12505" w:rsidRDefault="00684C4B" w:rsidP="00684C4B">
      <w:pPr>
        <w:rPr>
          <w:b/>
          <w:color w:val="2F5496" w:themeColor="accent1" w:themeShade="BF"/>
          <w:sz w:val="36"/>
          <w:szCs w:val="36"/>
        </w:rPr>
      </w:pPr>
      <w:r w:rsidRPr="00C12505">
        <w:rPr>
          <w:b/>
          <w:color w:val="2F5496" w:themeColor="accent1" w:themeShade="BF"/>
          <w:sz w:val="36"/>
          <w:szCs w:val="36"/>
        </w:rPr>
        <w:lastRenderedPageBreak/>
        <w:t>Inhoudsopgave</w:t>
      </w:r>
    </w:p>
    <w:p w14:paraId="7DBD1675" w14:textId="54ED8268" w:rsidR="00A90461" w:rsidRDefault="00A90461" w:rsidP="00A90461">
      <w:pPr>
        <w:tabs>
          <w:tab w:val="left" w:pos="426"/>
          <w:tab w:val="left" w:pos="851"/>
          <w:tab w:val="right" w:leader="dot" w:pos="8931"/>
        </w:tabs>
      </w:pPr>
      <w:r>
        <w:t>Voorwoord</w:t>
      </w:r>
      <w:r>
        <w:tab/>
      </w:r>
      <w:r w:rsidR="003D5004">
        <w:t>5</w:t>
      </w:r>
    </w:p>
    <w:p w14:paraId="5A1391B8" w14:textId="364D7D8F" w:rsidR="00A90461" w:rsidRDefault="00A90461" w:rsidP="00A90461">
      <w:pPr>
        <w:tabs>
          <w:tab w:val="left" w:pos="426"/>
          <w:tab w:val="left" w:pos="851"/>
          <w:tab w:val="right" w:leader="dot" w:pos="8931"/>
        </w:tabs>
      </w:pPr>
      <w:r>
        <w:t>Inleiding</w:t>
      </w:r>
      <w:r>
        <w:tab/>
      </w:r>
      <w:r>
        <w:tab/>
      </w:r>
      <w:r w:rsidR="003D5004">
        <w:t>6</w:t>
      </w:r>
    </w:p>
    <w:p w14:paraId="3BCA2C91" w14:textId="26A27A11" w:rsidR="00A90461" w:rsidRDefault="00A90461" w:rsidP="00A90461">
      <w:pPr>
        <w:tabs>
          <w:tab w:val="left" w:pos="426"/>
          <w:tab w:val="left" w:pos="851"/>
          <w:tab w:val="right" w:leader="dot" w:pos="8931"/>
        </w:tabs>
      </w:pPr>
      <w:r>
        <w:t xml:space="preserve">1. Wettelijk kader </w:t>
      </w:r>
      <w:r>
        <w:tab/>
      </w:r>
      <w:r w:rsidR="003D5004">
        <w:t>7</w:t>
      </w:r>
    </w:p>
    <w:p w14:paraId="561C7FA8" w14:textId="4A1AB848" w:rsidR="00A90461" w:rsidRDefault="00A90461" w:rsidP="00A90461">
      <w:pPr>
        <w:tabs>
          <w:tab w:val="left" w:pos="426"/>
          <w:tab w:val="left" w:pos="851"/>
          <w:tab w:val="right" w:pos="8931"/>
        </w:tabs>
      </w:pPr>
      <w:r>
        <w:tab/>
        <w:t xml:space="preserve">1.1 Volledige leerplicht </w:t>
      </w:r>
      <w:r>
        <w:tab/>
      </w:r>
      <w:r w:rsidR="003D5004">
        <w:t>7</w:t>
      </w:r>
      <w:r>
        <w:br/>
      </w:r>
      <w:r>
        <w:tab/>
        <w:t xml:space="preserve">1.2 Kwalificatieplicht </w:t>
      </w:r>
      <w:r>
        <w:tab/>
      </w:r>
      <w:r w:rsidR="003D5004">
        <w:t>7</w:t>
      </w:r>
      <w:r>
        <w:br/>
      </w:r>
      <w:r>
        <w:tab/>
        <w:t>1.3 Wanneer leer- of kwalificatieplicht niet geldt; vrijstellingen</w:t>
      </w:r>
      <w:r>
        <w:tab/>
      </w:r>
      <w:r w:rsidR="003D5004">
        <w:t>8</w:t>
      </w:r>
    </w:p>
    <w:p w14:paraId="1E5A26BA" w14:textId="23E22D6D" w:rsidR="00A90461" w:rsidRDefault="00A90461" w:rsidP="00A90461">
      <w:pPr>
        <w:tabs>
          <w:tab w:val="left" w:pos="426"/>
          <w:tab w:val="left" w:pos="851"/>
          <w:tab w:val="right" w:leader="dot" w:pos="8931"/>
        </w:tabs>
        <w:ind w:left="426" w:hanging="426"/>
      </w:pPr>
      <w:r>
        <w:t>2. Verzuim</w:t>
      </w:r>
      <w:r>
        <w:tab/>
      </w:r>
      <w:r w:rsidR="003D5004">
        <w:t>9</w:t>
      </w:r>
    </w:p>
    <w:p w14:paraId="038C671F" w14:textId="05253B49" w:rsidR="00A90461" w:rsidRDefault="00A90461" w:rsidP="00A90461">
      <w:pPr>
        <w:tabs>
          <w:tab w:val="left" w:pos="426"/>
          <w:tab w:val="left" w:pos="851"/>
          <w:tab w:val="right" w:pos="8931"/>
        </w:tabs>
        <w:ind w:left="426" w:hanging="426"/>
      </w:pPr>
      <w:r>
        <w:tab/>
        <w:t>2.1 Wat is schoolverzuim?</w:t>
      </w:r>
      <w:r>
        <w:tab/>
      </w:r>
      <w:r w:rsidR="003D5004">
        <w:t>9</w:t>
      </w:r>
      <w:r>
        <w:br/>
        <w:t>2.2 Geoorloofd schoolverzuim</w:t>
      </w:r>
      <w:r>
        <w:tab/>
      </w:r>
      <w:r w:rsidR="003D5004">
        <w:t>9</w:t>
      </w:r>
      <w:r>
        <w:br/>
      </w:r>
      <w:r>
        <w:tab/>
        <w:t xml:space="preserve">2.2.1 </w:t>
      </w:r>
      <w:r w:rsidRPr="0007534B">
        <w:t>Verzuim op basis van verlof voor vakantie of vanwege gewichtige omstandigheden</w:t>
      </w:r>
      <w:r>
        <w:tab/>
      </w:r>
      <w:r w:rsidR="003D5004">
        <w:t>9</w:t>
      </w:r>
      <w:r>
        <w:br/>
      </w:r>
      <w:r>
        <w:tab/>
        <w:t>2.2.2 Verzuim op basis van doktersbezoek of voldoen aan “plichten voortvloeiend uit</w:t>
      </w:r>
      <w:r>
        <w:tab/>
      </w:r>
      <w:r w:rsidR="00F57235">
        <w:br/>
      </w:r>
      <w:r>
        <w:t xml:space="preserve">       </w:t>
      </w:r>
      <w:r w:rsidR="00F57235">
        <w:tab/>
      </w:r>
      <w:r>
        <w:t>religie of levensovertuiging”</w:t>
      </w:r>
      <w:r>
        <w:tab/>
      </w:r>
      <w:r w:rsidR="003D5004">
        <w:t>9</w:t>
      </w:r>
      <w:r>
        <w:br/>
      </w:r>
      <w:r>
        <w:tab/>
        <w:t>2.2.3 Verzuim op basis van ziekmelding</w:t>
      </w:r>
      <w:r>
        <w:tab/>
      </w:r>
      <w:r w:rsidR="003D5004">
        <w:t>10</w:t>
      </w:r>
      <w:r>
        <w:br/>
      </w:r>
      <w:r>
        <w:tab/>
        <w:t>2.2.4 Verzuim op basis van schorsing</w:t>
      </w:r>
      <w:r>
        <w:tab/>
      </w:r>
      <w:r w:rsidR="003D5004">
        <w:t>10</w:t>
      </w:r>
      <w:r>
        <w:br/>
        <w:t>2.3 Melden van geoorloofd verzuim</w:t>
      </w:r>
      <w:r>
        <w:tab/>
      </w:r>
      <w:r w:rsidR="003D5004">
        <w:t>10</w:t>
      </w:r>
      <w:r>
        <w:br/>
        <w:t>2.4 Ongeoorloofd verzuim</w:t>
      </w:r>
      <w:r>
        <w:tab/>
      </w:r>
      <w:r w:rsidR="003D5004">
        <w:t>10</w:t>
      </w:r>
      <w:r>
        <w:br/>
        <w:t>2.5 Melden van ongeoorloofd verzuim</w:t>
      </w:r>
      <w:r>
        <w:tab/>
        <w:t>1</w:t>
      </w:r>
      <w:r w:rsidR="003D5004">
        <w:t>1</w:t>
      </w:r>
      <w:r>
        <w:br/>
      </w:r>
      <w:r>
        <w:tab/>
        <w:t>2.5.1 16 uur in 4 weken</w:t>
      </w:r>
      <w:r>
        <w:tab/>
        <w:t>1</w:t>
      </w:r>
      <w:r w:rsidR="003D5004">
        <w:t>1</w:t>
      </w:r>
      <w:r>
        <w:br/>
      </w:r>
      <w:r>
        <w:tab/>
        <w:t>2.5.2 langdurig relatief verzuim</w:t>
      </w:r>
      <w:r>
        <w:tab/>
        <w:t>1</w:t>
      </w:r>
      <w:r w:rsidR="003D5004">
        <w:t>1</w:t>
      </w:r>
      <w:r>
        <w:br/>
      </w:r>
      <w:r>
        <w:tab/>
        <w:t>2.5.3 luxe verzuim</w:t>
      </w:r>
      <w:r>
        <w:tab/>
        <w:t>1</w:t>
      </w:r>
      <w:r w:rsidR="003D5004">
        <w:t>1</w:t>
      </w:r>
      <w:r>
        <w:br/>
      </w:r>
      <w:r>
        <w:tab/>
        <w:t>2.5.4 overig verzuim</w:t>
      </w:r>
      <w:r>
        <w:tab/>
        <w:t>1</w:t>
      </w:r>
      <w:r w:rsidR="003D5004">
        <w:t>1</w:t>
      </w:r>
    </w:p>
    <w:p w14:paraId="3C5CB08E" w14:textId="473EEB44" w:rsidR="00A90461" w:rsidRDefault="00A90461" w:rsidP="00A90461">
      <w:pPr>
        <w:tabs>
          <w:tab w:val="left" w:pos="426"/>
          <w:tab w:val="left" w:pos="851"/>
          <w:tab w:val="right" w:leader="dot" w:pos="8931"/>
        </w:tabs>
        <w:ind w:left="426" w:hanging="426"/>
      </w:pPr>
      <w:r>
        <w:t>3. Taken en verantwoordelijkheden rondom verzuim</w:t>
      </w:r>
      <w:r>
        <w:tab/>
        <w:t>1</w:t>
      </w:r>
      <w:r w:rsidR="003D5004">
        <w:t>2</w:t>
      </w:r>
    </w:p>
    <w:p w14:paraId="4AEE1C70" w14:textId="00CA6610" w:rsidR="00A90461" w:rsidRDefault="00A90461" w:rsidP="009F0432">
      <w:pPr>
        <w:tabs>
          <w:tab w:val="left" w:pos="426"/>
          <w:tab w:val="left" w:pos="851"/>
          <w:tab w:val="right" w:pos="8931"/>
        </w:tabs>
        <w:ind w:left="426" w:hanging="426"/>
      </w:pPr>
      <w:r>
        <w:tab/>
        <w:t>3.1 School</w:t>
      </w:r>
      <w:r>
        <w:tab/>
        <w:t>1</w:t>
      </w:r>
      <w:r w:rsidR="003D5004">
        <w:t>2</w:t>
      </w:r>
      <w:r>
        <w:br/>
      </w:r>
      <w:r>
        <w:tab/>
        <w:t>3.1.1 Basisonderwijs</w:t>
      </w:r>
      <w:r>
        <w:tab/>
        <w:t>1</w:t>
      </w:r>
      <w:r w:rsidR="003D5004">
        <w:t>2</w:t>
      </w:r>
      <w:r>
        <w:br/>
      </w:r>
      <w:r>
        <w:tab/>
        <w:t>3.1.2 Voortgezet onderwijs</w:t>
      </w:r>
      <w:r>
        <w:tab/>
        <w:t>1</w:t>
      </w:r>
      <w:r w:rsidR="003D5004">
        <w:t>2</w:t>
      </w:r>
      <w:r>
        <w:br/>
      </w:r>
      <w:r>
        <w:tab/>
        <w:t>Verzuimcoördinator</w:t>
      </w:r>
      <w:r>
        <w:tab/>
        <w:t>1</w:t>
      </w:r>
      <w:r w:rsidR="003D5004">
        <w:t>2</w:t>
      </w:r>
      <w:r>
        <w:br/>
      </w:r>
      <w:r>
        <w:tab/>
        <w:t>Mentor</w:t>
      </w:r>
      <w:r>
        <w:tab/>
        <w:t>1</w:t>
      </w:r>
      <w:r w:rsidR="003D5004">
        <w:t>3</w:t>
      </w:r>
      <w:r>
        <w:br/>
      </w:r>
      <w:r>
        <w:tab/>
        <w:t>Zorgcoördinator</w:t>
      </w:r>
      <w:r>
        <w:tab/>
        <w:t>1</w:t>
      </w:r>
      <w:r w:rsidR="003D5004">
        <w:t>3</w:t>
      </w:r>
      <w:r>
        <w:br/>
        <w:t>3.2 Gemeente</w:t>
      </w:r>
      <w:r>
        <w:tab/>
        <w:t>1</w:t>
      </w:r>
      <w:r w:rsidR="003D5004">
        <w:t>4</w:t>
      </w:r>
      <w:r>
        <w:br/>
      </w:r>
      <w:r>
        <w:tab/>
        <w:t>Leerplichtambtenaar</w:t>
      </w:r>
      <w:r>
        <w:tab/>
        <w:t>1</w:t>
      </w:r>
      <w:r w:rsidR="003D5004">
        <w:t>4</w:t>
      </w:r>
      <w:r w:rsidR="009F0432">
        <w:br/>
      </w:r>
      <w:r w:rsidR="009F0432">
        <w:tab/>
        <w:t>CJG-coach en jeugdhulp</w:t>
      </w:r>
      <w:r w:rsidR="009F0432">
        <w:tab/>
        <w:t>15</w:t>
      </w:r>
      <w:r>
        <w:br/>
        <w:t>3.3 GGD Jeugdgezondheidszorg</w:t>
      </w:r>
      <w:r>
        <w:tab/>
        <w:t>1</w:t>
      </w:r>
      <w:r w:rsidR="009F0432">
        <w:t>6</w:t>
      </w:r>
      <w:r>
        <w:br/>
      </w:r>
      <w:r>
        <w:tab/>
        <w:t>Jeugdarts</w:t>
      </w:r>
      <w:r>
        <w:tab/>
        <w:t>1</w:t>
      </w:r>
      <w:r w:rsidR="009F0432">
        <w:t>6</w:t>
      </w:r>
      <w:r>
        <w:br/>
        <w:t>3.4 Samenwerkingsverband (PO en VO)</w:t>
      </w:r>
      <w:r>
        <w:tab/>
        <w:t>1</w:t>
      </w:r>
      <w:r w:rsidR="009F0432">
        <w:t>7</w:t>
      </w:r>
      <w:r>
        <w:br/>
      </w:r>
      <w:r>
        <w:tab/>
        <w:t>Consulent Passend Onderwijs</w:t>
      </w:r>
      <w:r>
        <w:tab/>
        <w:t>1</w:t>
      </w:r>
      <w:r w:rsidR="003D5004">
        <w:t>7</w:t>
      </w:r>
    </w:p>
    <w:p w14:paraId="2BC5E143" w14:textId="020F8605" w:rsidR="00A90461" w:rsidRDefault="00A90461" w:rsidP="00A90461">
      <w:pPr>
        <w:tabs>
          <w:tab w:val="left" w:pos="426"/>
          <w:tab w:val="left" w:pos="851"/>
          <w:tab w:val="right" w:leader="dot" w:pos="8931"/>
        </w:tabs>
      </w:pPr>
      <w:r>
        <w:t xml:space="preserve">4. Communicatie met ouders/verzorgers en leerling </w:t>
      </w:r>
      <w:r>
        <w:tab/>
        <w:t>1</w:t>
      </w:r>
      <w:r w:rsidR="003D5004">
        <w:t>8</w:t>
      </w:r>
    </w:p>
    <w:p w14:paraId="615F8262" w14:textId="7C7E682B" w:rsidR="00A90461" w:rsidRDefault="00A90461" w:rsidP="00A90461">
      <w:pPr>
        <w:tabs>
          <w:tab w:val="left" w:pos="426"/>
          <w:tab w:val="left" w:pos="851"/>
          <w:tab w:val="right" w:leader="dot" w:pos="8931"/>
        </w:tabs>
      </w:pPr>
      <w:r>
        <w:t>5. Warme overdracht PO-VO</w:t>
      </w:r>
      <w:r>
        <w:tab/>
        <w:t>1</w:t>
      </w:r>
      <w:r w:rsidR="003D5004">
        <w:t>9</w:t>
      </w:r>
    </w:p>
    <w:p w14:paraId="2819C88A" w14:textId="363907DE" w:rsidR="00A90461" w:rsidRDefault="00A90461" w:rsidP="00A90461">
      <w:pPr>
        <w:tabs>
          <w:tab w:val="left" w:pos="426"/>
          <w:tab w:val="left" w:pos="851"/>
          <w:tab w:val="right" w:leader="dot" w:pos="8931"/>
        </w:tabs>
      </w:pPr>
      <w:r>
        <w:t>6. Handige websites</w:t>
      </w:r>
      <w:r>
        <w:tab/>
      </w:r>
      <w:r w:rsidR="003D5004">
        <w:t>20</w:t>
      </w:r>
    </w:p>
    <w:p w14:paraId="102CD323" w14:textId="77777777" w:rsidR="003D5004" w:rsidRDefault="003D5004">
      <w:r>
        <w:br w:type="page"/>
      </w:r>
    </w:p>
    <w:p w14:paraId="002F0EEF" w14:textId="6523241A" w:rsidR="00A90461" w:rsidRDefault="00A90461" w:rsidP="00A90461">
      <w:pPr>
        <w:tabs>
          <w:tab w:val="left" w:pos="426"/>
          <w:tab w:val="left" w:pos="851"/>
          <w:tab w:val="right" w:pos="8931"/>
        </w:tabs>
      </w:pPr>
      <w:r>
        <w:lastRenderedPageBreak/>
        <w:t>Bijlagen</w:t>
      </w:r>
    </w:p>
    <w:p w14:paraId="285C8E2A" w14:textId="77777777" w:rsidR="00A90461" w:rsidRDefault="00A90461" w:rsidP="00A90461">
      <w:pPr>
        <w:pStyle w:val="Lijstalinea"/>
        <w:numPr>
          <w:ilvl w:val="0"/>
          <w:numId w:val="13"/>
        </w:numPr>
        <w:tabs>
          <w:tab w:val="left" w:pos="426"/>
          <w:tab w:val="left" w:pos="851"/>
          <w:tab w:val="right" w:pos="8931"/>
        </w:tabs>
      </w:pPr>
      <w:r>
        <w:t>schematisch overzicht verzuim PO</w:t>
      </w:r>
    </w:p>
    <w:p w14:paraId="01C6A29A" w14:textId="77777777" w:rsidR="00A90461" w:rsidRDefault="00A90461" w:rsidP="00A90461">
      <w:pPr>
        <w:pStyle w:val="Lijstalinea"/>
        <w:numPr>
          <w:ilvl w:val="0"/>
          <w:numId w:val="13"/>
        </w:numPr>
        <w:tabs>
          <w:tab w:val="left" w:pos="426"/>
          <w:tab w:val="left" w:pos="851"/>
          <w:tab w:val="right" w:pos="8931"/>
        </w:tabs>
      </w:pPr>
      <w:r>
        <w:t>schematisch overzicht verzuim VO</w:t>
      </w:r>
    </w:p>
    <w:p w14:paraId="3C58986E" w14:textId="77777777" w:rsidR="00A90461" w:rsidRDefault="00A90461" w:rsidP="00A90461">
      <w:pPr>
        <w:pStyle w:val="Lijstalinea"/>
        <w:numPr>
          <w:ilvl w:val="0"/>
          <w:numId w:val="13"/>
        </w:numPr>
        <w:tabs>
          <w:tab w:val="left" w:pos="426"/>
          <w:tab w:val="left" w:pos="851"/>
          <w:tab w:val="right" w:pos="8931"/>
        </w:tabs>
      </w:pPr>
      <w:r>
        <w:t>protocol preventief spreekuur leerplicht</w:t>
      </w:r>
    </w:p>
    <w:p w14:paraId="2DDC8D6E" w14:textId="77777777" w:rsidR="00A90461" w:rsidRDefault="00A90461" w:rsidP="00A90461">
      <w:pPr>
        <w:pStyle w:val="Lijstalinea"/>
        <w:numPr>
          <w:ilvl w:val="0"/>
          <w:numId w:val="13"/>
        </w:numPr>
        <w:tabs>
          <w:tab w:val="left" w:pos="426"/>
          <w:tab w:val="left" w:pos="851"/>
          <w:tab w:val="right" w:pos="8931"/>
        </w:tabs>
      </w:pPr>
      <w:r>
        <w:t>handreiking verlof</w:t>
      </w:r>
    </w:p>
    <w:p w14:paraId="4D46209D" w14:textId="77777777" w:rsidR="00684C4B" w:rsidRDefault="00684C4B" w:rsidP="003636A5">
      <w:pPr>
        <w:tabs>
          <w:tab w:val="left" w:pos="426"/>
          <w:tab w:val="left" w:pos="851"/>
          <w:tab w:val="right" w:pos="8931"/>
        </w:tabs>
      </w:pPr>
    </w:p>
    <w:p w14:paraId="165DF6B0" w14:textId="77777777" w:rsidR="00684C4B" w:rsidRDefault="00684C4B" w:rsidP="009F0432">
      <w:pPr>
        <w:tabs>
          <w:tab w:val="left" w:pos="426"/>
          <w:tab w:val="left" w:pos="851"/>
          <w:tab w:val="right" w:pos="8931"/>
        </w:tabs>
        <w:spacing w:after="0"/>
      </w:pPr>
      <w:r>
        <w:br w:type="page"/>
      </w:r>
    </w:p>
    <w:p w14:paraId="2DCD74A3" w14:textId="77777777" w:rsidR="00684C4B" w:rsidRPr="00C12505" w:rsidRDefault="00684C4B" w:rsidP="00684C4B">
      <w:pPr>
        <w:rPr>
          <w:b/>
          <w:color w:val="2F5496" w:themeColor="accent1" w:themeShade="BF"/>
          <w:sz w:val="36"/>
          <w:szCs w:val="36"/>
        </w:rPr>
      </w:pPr>
      <w:r w:rsidRPr="00C12505">
        <w:rPr>
          <w:b/>
          <w:color w:val="2F5496" w:themeColor="accent1" w:themeShade="BF"/>
          <w:sz w:val="36"/>
          <w:szCs w:val="36"/>
        </w:rPr>
        <w:lastRenderedPageBreak/>
        <w:t>Voorwoord</w:t>
      </w:r>
    </w:p>
    <w:p w14:paraId="3E005B9E" w14:textId="5EA74831" w:rsidR="00136147" w:rsidRDefault="00684C4B" w:rsidP="00136147">
      <w:r>
        <w:t xml:space="preserve">Voor u ligt </w:t>
      </w:r>
      <w:r w:rsidR="00F97268">
        <w:t xml:space="preserve">de </w:t>
      </w:r>
      <w:r w:rsidR="006E6054" w:rsidRPr="00F57235">
        <w:rPr>
          <w:b/>
        </w:rPr>
        <w:t>handreiking</w:t>
      </w:r>
      <w:r w:rsidR="00862E27">
        <w:t xml:space="preserve"> schoolverzuim</w:t>
      </w:r>
      <w:r>
        <w:t xml:space="preserve"> van de regio Zuid-Kennemerland</w:t>
      </w:r>
      <w:r w:rsidR="00862E27">
        <w:t xml:space="preserve"> en IJmond</w:t>
      </w:r>
      <w:r>
        <w:t xml:space="preserve">. </w:t>
      </w:r>
      <w:r w:rsidR="00F97268">
        <w:t xml:space="preserve">Dit </w:t>
      </w:r>
      <w:r w:rsidR="00F57235">
        <w:rPr>
          <w:bCs/>
        </w:rPr>
        <w:t>document</w:t>
      </w:r>
      <w:r w:rsidR="00136147">
        <w:t xml:space="preserve"> is gebaseerd op de eerdere handreiking van het samenwerkingsverband VO van februari 2016. Bij het tot stand komen van deze richtlijn zijn de volgende partijen betrokken:</w:t>
      </w:r>
    </w:p>
    <w:p w14:paraId="2EC7A466" w14:textId="0A7752FF" w:rsidR="00136147" w:rsidRDefault="00136147" w:rsidP="00C33834">
      <w:r>
        <w:t>Samenwerkingsverband PO Zuid-Kennemerland</w:t>
      </w:r>
      <w:r>
        <w:br/>
        <w:t>Samenwerkingsverband PO Midden-Kennemerland</w:t>
      </w:r>
      <w:r>
        <w:br/>
        <w:t>Samenwerkingsverband VO Zuid-Kennemerland</w:t>
      </w:r>
      <w:r>
        <w:br/>
        <w:t>Samenwerkingsverband VO Midden-Kennemerland</w:t>
      </w:r>
      <w:r>
        <w:br/>
        <w:t>Afdeling JGZ van de GGD Kennemerland</w:t>
      </w:r>
      <w:r>
        <w:br/>
        <w:t>CJG Kennemerland</w:t>
      </w:r>
      <w:r w:rsidR="00F57235">
        <w:br/>
        <w:t>Jeugd</w:t>
      </w:r>
      <w:r w:rsidR="00862E27">
        <w:t>maatschappelijk werk</w:t>
      </w:r>
      <w:r>
        <w:br/>
        <w:t>Leerplein Zuid-Kennemerland</w:t>
      </w:r>
      <w:r w:rsidR="00862E27">
        <w:t xml:space="preserve"> en IJmond</w:t>
      </w:r>
    </w:p>
    <w:p w14:paraId="3BFABB64" w14:textId="4063E6C6" w:rsidR="00684C4B" w:rsidRDefault="006E6054" w:rsidP="00684C4B">
      <w:r>
        <w:t>Deze</w:t>
      </w:r>
      <w:r w:rsidR="00F57235">
        <w:t xml:space="preserve"> handreiking</w:t>
      </w:r>
      <w:r w:rsidR="00DF58EE">
        <w:t xml:space="preserve"> i</w:t>
      </w:r>
      <w:r w:rsidR="00136147">
        <w:t xml:space="preserve">s bedoeld als hulpmiddel om </w:t>
      </w:r>
      <w:r w:rsidR="00862E27">
        <w:t>school</w:t>
      </w:r>
      <w:r w:rsidR="00684C4B">
        <w:t>verzuim vroegtijdig te signaleren</w:t>
      </w:r>
      <w:r w:rsidR="00136147">
        <w:t>. Hierdoor is het beter mogelijk de</w:t>
      </w:r>
      <w:r w:rsidR="00684C4B">
        <w:t xml:space="preserve"> leerling te ondersteunen om stagnatie in de cognitieve en sociaal-emotionele ontwikkeling </w:t>
      </w:r>
      <w:r w:rsidR="00136147">
        <w:t xml:space="preserve">of zelfs </w:t>
      </w:r>
      <w:r w:rsidR="00862E27">
        <w:t>school</w:t>
      </w:r>
      <w:r w:rsidR="00136147">
        <w:t xml:space="preserve">uitval </w:t>
      </w:r>
      <w:r w:rsidR="00684C4B">
        <w:t>te voorkomen.</w:t>
      </w:r>
      <w:r w:rsidR="001D4E4B">
        <w:t xml:space="preserve"> De inzet is er daarom op gericht om zo vroeg mogelijk de ondersteuningsbehoefte van een kind/jongere te signale</w:t>
      </w:r>
      <w:r w:rsidR="009471BB">
        <w:t>re</w:t>
      </w:r>
      <w:r w:rsidR="001D4E4B">
        <w:t xml:space="preserve">n en zo preventief mogelijk de benodigde ondersteuning of (jeugd-)zorg te bieden. </w:t>
      </w:r>
    </w:p>
    <w:p w14:paraId="1CF3B91B" w14:textId="77777777" w:rsidR="002E1228" w:rsidRDefault="002E1228" w:rsidP="00684C4B"/>
    <w:p w14:paraId="4D11091D" w14:textId="77777777" w:rsidR="00136147" w:rsidRDefault="00136147" w:rsidP="00684C4B"/>
    <w:p w14:paraId="2197823E" w14:textId="77777777" w:rsidR="00684C4B" w:rsidRDefault="00684C4B">
      <w:r>
        <w:br w:type="page"/>
      </w:r>
    </w:p>
    <w:p w14:paraId="4C6C3CCB" w14:textId="77777777" w:rsidR="00684C4B" w:rsidRPr="002E1228" w:rsidRDefault="00684C4B" w:rsidP="00684C4B">
      <w:pPr>
        <w:rPr>
          <w:b/>
          <w:color w:val="2F5496" w:themeColor="accent1" w:themeShade="BF"/>
          <w:sz w:val="36"/>
          <w:szCs w:val="36"/>
        </w:rPr>
      </w:pPr>
      <w:r w:rsidRPr="002E1228">
        <w:rPr>
          <w:b/>
          <w:color w:val="2F5496" w:themeColor="accent1" w:themeShade="BF"/>
          <w:sz w:val="36"/>
          <w:szCs w:val="36"/>
        </w:rPr>
        <w:lastRenderedPageBreak/>
        <w:t>Inleiding</w:t>
      </w:r>
    </w:p>
    <w:p w14:paraId="6F652164" w14:textId="77777777" w:rsidR="00684C4B" w:rsidRDefault="00684C4B" w:rsidP="00511235">
      <w:pPr>
        <w:spacing w:line="276" w:lineRule="auto"/>
      </w:pPr>
      <w:r>
        <w:t>In onze samenleving hebben alle kinderen en jongeren het recht om te leren</w:t>
      </w:r>
      <w:r w:rsidR="001D4E4B">
        <w:t xml:space="preserve"> en zich te ontwikkelen</w:t>
      </w:r>
      <w:r>
        <w:t>. In</w:t>
      </w:r>
      <w:r w:rsidR="002E1228">
        <w:t xml:space="preserve"> </w:t>
      </w:r>
      <w:r>
        <w:t>Nederland wordt veel waarde gehecht aan dit leerrecht. Men vindt dit recht zó</w:t>
      </w:r>
      <w:r w:rsidR="002E1228">
        <w:t xml:space="preserve"> </w:t>
      </w:r>
      <w:r>
        <w:t>belangrijk, dat de jeugd via een wet wordt verplicht naar school te gaan.</w:t>
      </w:r>
    </w:p>
    <w:p w14:paraId="15BEFDE1" w14:textId="77777777" w:rsidR="00511235" w:rsidRDefault="00511235" w:rsidP="00511235">
      <w:pPr>
        <w:spacing w:line="276" w:lineRule="auto"/>
      </w:pPr>
      <w:r>
        <w:t xml:space="preserve">De huidige leerplichtwet stamt uit 1969. In de leerplichtwet zijn de rechten en plichten benoemd van </w:t>
      </w:r>
      <w:r w:rsidR="00DD1BFB">
        <w:t>ouders/verzorgers</w:t>
      </w:r>
      <w:r>
        <w:t>, leerlingen en schooldirecteuren. Ook de handhaver van deze wet is benoemd: de leerplichtambtenaar.</w:t>
      </w:r>
    </w:p>
    <w:p w14:paraId="5B1E60A7" w14:textId="2760F9AC" w:rsidR="00862E27" w:rsidRDefault="00511235" w:rsidP="00511235">
      <w:pPr>
        <w:spacing w:line="276" w:lineRule="auto"/>
      </w:pPr>
      <w:r>
        <w:t xml:space="preserve">Doel van de leerplichtwet is te waarborgen dat jongeren in Nederland onderwijs volgen en gebruik maken van hun recht op onderwijs. </w:t>
      </w:r>
      <w:r w:rsidR="00DE786A">
        <w:t xml:space="preserve">Met de meeste jongeren in onze samenleving gaat het goed. Een </w:t>
      </w:r>
      <w:r w:rsidR="00F82CB7">
        <w:t xml:space="preserve">klein </w:t>
      </w:r>
      <w:r w:rsidR="00DE786A">
        <w:t xml:space="preserve">deel van de jongeren heeft echter problemen die soms de schoolgang </w:t>
      </w:r>
      <w:r w:rsidR="002D330E">
        <w:t xml:space="preserve">belemmeren. </w:t>
      </w:r>
      <w:r>
        <w:t xml:space="preserve">Andere jongeren zijn door problemen (tijdelijk) niet in staat een school te bezoeken. Aan de professionals rondom de jongere de taak om te zorgen dat de schoolgang waar mogelijk spoedig wordt hersteld. Dat is niet altijd mogelijk. Daarom </w:t>
      </w:r>
      <w:r w:rsidR="00F82CB7">
        <w:t>kijken betrokken partijen</w:t>
      </w:r>
      <w:r>
        <w:t xml:space="preserve"> naar wat de jongere nodig heeft en </w:t>
      </w:r>
      <w:r w:rsidR="00F82CB7">
        <w:t>zal in veel gevallen</w:t>
      </w:r>
      <w:r>
        <w:t xml:space="preserve"> maatwerk geleverd </w:t>
      </w:r>
      <w:r w:rsidR="00F82CB7">
        <w:t xml:space="preserve">moeten </w:t>
      </w:r>
      <w:r>
        <w:t xml:space="preserve">worden. </w:t>
      </w:r>
    </w:p>
    <w:p w14:paraId="376EBE2F" w14:textId="77777777" w:rsidR="00684C4B" w:rsidRDefault="00511235" w:rsidP="00511235">
      <w:pPr>
        <w:spacing w:line="276" w:lineRule="auto"/>
      </w:pPr>
      <w:r>
        <w:t xml:space="preserve">In </w:t>
      </w:r>
      <w:r w:rsidR="00364A29">
        <w:t>deze handreiking</w:t>
      </w:r>
      <w:r>
        <w:t xml:space="preserve"> treft u </w:t>
      </w:r>
      <w:r w:rsidR="00684C4B">
        <w:t>algemene</w:t>
      </w:r>
      <w:r w:rsidR="002E1228">
        <w:t xml:space="preserve"> </w:t>
      </w:r>
      <w:r w:rsidR="00684C4B">
        <w:t xml:space="preserve">informatie over verzuim en de betrokken </w:t>
      </w:r>
      <w:r>
        <w:t>professionals en hun rol. Ook treft u een schematisch overzicht dat gedetailleerd aangeeft</w:t>
      </w:r>
      <w:r w:rsidR="00684C4B">
        <w:t xml:space="preserve"> wanneer er sprake is van ongeoorloofd of zorgelijk</w:t>
      </w:r>
      <w:r w:rsidR="002E1228">
        <w:t xml:space="preserve"> </w:t>
      </w:r>
      <w:r w:rsidR="00684C4B">
        <w:t xml:space="preserve">verzuim, welke acties hierop dienen te volgen en welke </w:t>
      </w:r>
      <w:r>
        <w:t>professionals</w:t>
      </w:r>
      <w:r w:rsidR="00684C4B">
        <w:t xml:space="preserve"> betrokken</w:t>
      </w:r>
      <w:r w:rsidR="002E1228">
        <w:t xml:space="preserve"> </w:t>
      </w:r>
      <w:r w:rsidR="00684C4B">
        <w:t>zijn om het verzuim terug te dringen.</w:t>
      </w:r>
    </w:p>
    <w:p w14:paraId="2E82F0E9" w14:textId="77777777" w:rsidR="00D97E13" w:rsidRDefault="00D97E13" w:rsidP="00511235">
      <w:pPr>
        <w:spacing w:line="276" w:lineRule="auto"/>
      </w:pPr>
      <w:r>
        <w:t xml:space="preserve">Leidraad bij het behandelen van schoolverzuim is de Methodische Aanpak Schoolverzuim, de MAS. Dit instrument is ontwikkeld door </w:t>
      </w:r>
      <w:proofErr w:type="spellStart"/>
      <w:r>
        <w:t>Ingrado</w:t>
      </w:r>
      <w:proofErr w:type="spellEnd"/>
      <w:r>
        <w:t xml:space="preserve">, Stichting Halt, het Openbaar Ministerie (OM) en de Raad voor de Kinderbescherming vanuit een gedeelde visie </w:t>
      </w:r>
      <w:r w:rsidR="00CE34F9">
        <w:t>m.b.t. de aanpak van schoolverzuim.</w:t>
      </w:r>
    </w:p>
    <w:p w14:paraId="7060DA55" w14:textId="77777777" w:rsidR="001D4E4B" w:rsidRDefault="001D4E4B" w:rsidP="00511235">
      <w:pPr>
        <w:spacing w:line="276" w:lineRule="auto"/>
      </w:pPr>
      <w:r>
        <w:t>Deze visie behelst de volgende punten:</w:t>
      </w:r>
    </w:p>
    <w:p w14:paraId="4EA4D7DA" w14:textId="77777777" w:rsidR="00CE34F9" w:rsidRDefault="00CE34F9" w:rsidP="00CE34F9">
      <w:pPr>
        <w:pStyle w:val="Lijstalinea"/>
        <w:numPr>
          <w:ilvl w:val="0"/>
          <w:numId w:val="14"/>
        </w:numPr>
        <w:spacing w:line="276" w:lineRule="auto"/>
      </w:pPr>
      <w:r>
        <w:t xml:space="preserve">Het doel van de aanpak is </w:t>
      </w:r>
      <w:r w:rsidR="001D4E4B">
        <w:t xml:space="preserve">toe- of </w:t>
      </w:r>
      <w:proofErr w:type="spellStart"/>
      <w:r w:rsidR="001D4E4B">
        <w:t>terugleiding</w:t>
      </w:r>
      <w:proofErr w:type="spellEnd"/>
      <w:r w:rsidR="006C7E7A">
        <w:t xml:space="preserve"> naar een passend onderwijsprogramma;</w:t>
      </w:r>
    </w:p>
    <w:p w14:paraId="24F9B278" w14:textId="77777777" w:rsidR="006C7E7A" w:rsidRDefault="006C7E7A" w:rsidP="00CE34F9">
      <w:pPr>
        <w:pStyle w:val="Lijstalinea"/>
        <w:numPr>
          <w:ilvl w:val="0"/>
          <w:numId w:val="14"/>
        </w:numPr>
        <w:spacing w:line="276" w:lineRule="auto"/>
      </w:pPr>
      <w:r>
        <w:t>Vroegtijdige inzet van (jeugd)hulp bij verzuim staat voorop;</w:t>
      </w:r>
    </w:p>
    <w:p w14:paraId="1A406B21" w14:textId="77777777" w:rsidR="006C7E7A" w:rsidRDefault="006C7E7A" w:rsidP="00CE34F9">
      <w:pPr>
        <w:pStyle w:val="Lijstalinea"/>
        <w:numPr>
          <w:ilvl w:val="0"/>
          <w:numId w:val="14"/>
        </w:numPr>
        <w:spacing w:line="276" w:lineRule="auto"/>
      </w:pPr>
      <w:r>
        <w:t>Ketensamenwerking draagt bij aan een effectieve aanpak van schoolverzuim;</w:t>
      </w:r>
    </w:p>
    <w:p w14:paraId="345A9A0B" w14:textId="77777777" w:rsidR="006C7E7A" w:rsidRDefault="006C7E7A" w:rsidP="006C7E7A">
      <w:pPr>
        <w:pStyle w:val="Lijstalinea"/>
        <w:numPr>
          <w:ilvl w:val="0"/>
          <w:numId w:val="14"/>
        </w:numPr>
        <w:spacing w:line="276" w:lineRule="auto"/>
      </w:pPr>
      <w:r>
        <w:t>De aanpak is licht waar het kan en zwaar(der) waar het nodig is, maatwerk dus.</w:t>
      </w:r>
    </w:p>
    <w:p w14:paraId="12D475A9" w14:textId="0595D092" w:rsidR="00511235" w:rsidRDefault="00364A29">
      <w:r>
        <w:t xml:space="preserve">Een belangrijke partner in de bestrijding van verzuim is de school. De school constateert immers dat er sprake is van verzuim. Snelle actie door de school betekent dat daarna snel kan worden </w:t>
      </w:r>
      <w:r w:rsidR="007C00A1">
        <w:t>gemeld</w:t>
      </w:r>
      <w:r>
        <w:t xml:space="preserve"> als het verzuim niet stopt. Snel melden leidt weer tot snelle inzet van de partners (GGD, leerplicht, samenwerkingsverband, CJG, </w:t>
      </w:r>
      <w:proofErr w:type="spellStart"/>
      <w:r>
        <w:t>enz</w:t>
      </w:r>
      <w:proofErr w:type="spellEnd"/>
      <w:r>
        <w:t xml:space="preserve">). Het is belangrijk dat alle betrokken partners beseffen dat verzuim zo snel mogelijk moet worden aangepakt, of het verzuim nu ongeoorloofd of geoorloofd is. </w:t>
      </w:r>
      <w:r w:rsidR="00511235">
        <w:br w:type="page"/>
      </w:r>
    </w:p>
    <w:p w14:paraId="7BB289D1" w14:textId="77777777" w:rsidR="001B5477" w:rsidRPr="001B5477" w:rsidRDefault="001B5477" w:rsidP="00684C4B">
      <w:pPr>
        <w:rPr>
          <w:b/>
          <w:color w:val="2F5496" w:themeColor="accent1" w:themeShade="BF"/>
          <w:sz w:val="36"/>
          <w:szCs w:val="36"/>
        </w:rPr>
      </w:pPr>
      <w:r w:rsidRPr="001B5477">
        <w:rPr>
          <w:b/>
          <w:color w:val="2F5496" w:themeColor="accent1" w:themeShade="BF"/>
          <w:sz w:val="36"/>
          <w:szCs w:val="36"/>
        </w:rPr>
        <w:lastRenderedPageBreak/>
        <w:t>1.</w:t>
      </w:r>
      <w:r w:rsidRPr="001B5477">
        <w:rPr>
          <w:b/>
          <w:color w:val="2F5496" w:themeColor="accent1" w:themeShade="BF"/>
          <w:sz w:val="36"/>
          <w:szCs w:val="36"/>
        </w:rPr>
        <w:tab/>
      </w:r>
      <w:r w:rsidR="00C44860">
        <w:rPr>
          <w:b/>
          <w:color w:val="2F5496" w:themeColor="accent1" w:themeShade="BF"/>
          <w:sz w:val="36"/>
          <w:szCs w:val="36"/>
        </w:rPr>
        <w:t>Wettelijk kader</w:t>
      </w:r>
    </w:p>
    <w:p w14:paraId="0B5E0453" w14:textId="77777777" w:rsidR="00481FD0" w:rsidRDefault="00481FD0" w:rsidP="00481FD0">
      <w:r w:rsidRPr="00481FD0">
        <w:rPr>
          <w:rFonts w:ascii="Carnas Light" w:hAnsi="Carnas Light" w:cs="Arial"/>
          <w:i/>
          <w:color w:val="000000"/>
        </w:rPr>
        <w:t>De Staten die partij zijn, erkennen het recht van het kind op onderwijs, en teneinde dit recht geleidelijk en op basis van gelijke kansen te verwezenlijken, verbinden zij zich er met name toe:</w:t>
      </w:r>
      <w:r w:rsidRPr="00481FD0">
        <w:rPr>
          <w:rFonts w:ascii="Carnas Light" w:hAnsi="Carnas Light" w:cs="Arial"/>
          <w:i/>
          <w:color w:val="000000"/>
        </w:rPr>
        <w:br/>
        <w:t>a. primair onderwijs verplicht te stellen en voor iedereen gratis beschikbaar te stellen;</w:t>
      </w:r>
      <w:r w:rsidRPr="00481FD0">
        <w:rPr>
          <w:rFonts w:ascii="Carnas Light" w:hAnsi="Carnas Light" w:cs="Arial"/>
          <w:i/>
          <w:color w:val="000000"/>
        </w:rPr>
        <w:br/>
        <w:t>b. de ontwikkeling van verschillende vormen van voortgezet onderwijs aan te moedigen, met inbegrip van algemeen onderwijs en beroepsonderwijs, deze vormen voor ieder kind beschikbaar te stellen en toegankelijk te maken, en passende maatregelen te nemen zoals de invoering van gratis onderwijs en het bieden van financiële bijstand indien noodzakelijk;</w:t>
      </w:r>
      <w:r w:rsidRPr="00481FD0">
        <w:rPr>
          <w:rFonts w:ascii="Carnas Light" w:hAnsi="Carnas Light" w:cs="Arial"/>
          <w:i/>
          <w:color w:val="000000"/>
        </w:rPr>
        <w:br/>
        <w:t>c. met behulp van alle passende middelen hoger onderwijs toegankelijk te maken voor een ieder naar gelang zijn capaciteiten;</w:t>
      </w:r>
      <w:r w:rsidRPr="00481FD0">
        <w:rPr>
          <w:rFonts w:ascii="Carnas Light" w:hAnsi="Carnas Light" w:cs="Arial"/>
          <w:i/>
          <w:color w:val="000000"/>
        </w:rPr>
        <w:br/>
        <w:t>d. informatie over en begeleiding bij onderwijs- en beroepskeuze voor alle kinderen beschikbaar te stellen en toegankelijk te maken;</w:t>
      </w:r>
      <w:r w:rsidRPr="00481FD0">
        <w:rPr>
          <w:rFonts w:ascii="Carnas Light" w:hAnsi="Carnas Light" w:cs="Arial"/>
          <w:i/>
          <w:color w:val="000000"/>
        </w:rPr>
        <w:br/>
        <w:t>e. maatregelen te nemen om regelmatig schoolbezoek te bevorderen en het aantal kinderen dat de school vroegtijdig verlaat, te verminderen.</w:t>
      </w:r>
    </w:p>
    <w:p w14:paraId="30D89F1F" w14:textId="77777777" w:rsidR="00481FD0" w:rsidRDefault="00481FD0" w:rsidP="00481FD0">
      <w:pPr>
        <w:ind w:left="1416" w:firstLine="708"/>
      </w:pPr>
      <w:r>
        <w:t>Internationaal Verdrag inzake de Rechten van het Kind, artikel 28 (VN, 1989)</w:t>
      </w:r>
    </w:p>
    <w:p w14:paraId="015D403B" w14:textId="77777777" w:rsidR="00684C4B" w:rsidRPr="007038E6" w:rsidRDefault="00684C4B" w:rsidP="00684C4B">
      <w:pPr>
        <w:rPr>
          <w:b/>
        </w:rPr>
      </w:pPr>
      <w:r w:rsidRPr="007038E6">
        <w:rPr>
          <w:b/>
        </w:rPr>
        <w:t xml:space="preserve">1.1 </w:t>
      </w:r>
      <w:r w:rsidR="002D342C" w:rsidRPr="007038E6">
        <w:rPr>
          <w:b/>
        </w:rPr>
        <w:t>Volledige l</w:t>
      </w:r>
      <w:r w:rsidRPr="007038E6">
        <w:rPr>
          <w:b/>
        </w:rPr>
        <w:t>eerplicht</w:t>
      </w:r>
    </w:p>
    <w:p w14:paraId="7175D459" w14:textId="77777777" w:rsidR="001B5477" w:rsidRDefault="002D342C" w:rsidP="00684C4B">
      <w:r>
        <w:t xml:space="preserve">De leerplicht start als een kind vijf jaar is, om precies te zijn op de eerste schooldag van de maand die volgt op de maand waarin het kind vijf jaar geworden is. De volledige </w:t>
      </w:r>
      <w:r w:rsidR="00684C4B">
        <w:t>leerplicht eindigt</w:t>
      </w:r>
      <w:r>
        <w:t>:</w:t>
      </w:r>
      <w:r w:rsidR="00511235">
        <w:t xml:space="preserve"> </w:t>
      </w:r>
    </w:p>
    <w:p w14:paraId="50604E06" w14:textId="77777777" w:rsidR="001B5477" w:rsidRDefault="00684C4B" w:rsidP="001B5477">
      <w:pPr>
        <w:pStyle w:val="Lijstalinea"/>
        <w:numPr>
          <w:ilvl w:val="0"/>
          <w:numId w:val="2"/>
        </w:numPr>
      </w:pPr>
      <w:r>
        <w:t xml:space="preserve">aan het einde van het schooljaar </w:t>
      </w:r>
      <w:r w:rsidR="002D342C">
        <w:t xml:space="preserve">(31 juli) </w:t>
      </w:r>
      <w:r>
        <w:t>waarin de jongere 16 jaar is geworden</w:t>
      </w:r>
      <w:r w:rsidR="001B5477">
        <w:t>;</w:t>
      </w:r>
    </w:p>
    <w:p w14:paraId="199E0C95" w14:textId="77777777" w:rsidR="00684C4B" w:rsidRDefault="002D342C" w:rsidP="001B5477">
      <w:pPr>
        <w:pStyle w:val="Lijstalinea"/>
        <w:numPr>
          <w:ilvl w:val="0"/>
          <w:numId w:val="2"/>
        </w:numPr>
      </w:pPr>
      <w:r>
        <w:t>als de jongere tenminste 12 jaar volledig dagonderwijs heeft gevolgd</w:t>
      </w:r>
      <w:r w:rsidR="001B5477">
        <w:t>.</w:t>
      </w:r>
    </w:p>
    <w:p w14:paraId="5F555FC8" w14:textId="77777777" w:rsidR="00684C4B" w:rsidRPr="007038E6" w:rsidRDefault="00684C4B" w:rsidP="00684C4B">
      <w:pPr>
        <w:rPr>
          <w:b/>
        </w:rPr>
      </w:pPr>
      <w:r w:rsidRPr="007038E6">
        <w:rPr>
          <w:b/>
        </w:rPr>
        <w:t>1.2 Kwalificatieplicht</w:t>
      </w:r>
    </w:p>
    <w:p w14:paraId="69486993" w14:textId="77777777" w:rsidR="001B5477" w:rsidRDefault="002D342C" w:rsidP="00684C4B">
      <w:r>
        <w:t xml:space="preserve">De kwalificatieplicht start direct na de volledige leerplicht en eindigt als de jongere achttien jaar wordt of zoveel eerder als de jongere een startkwalificatie behaalt. </w:t>
      </w:r>
      <w:r w:rsidR="00684C4B">
        <w:t xml:space="preserve">Een startkwalificatie is een diploma havo, vwo of </w:t>
      </w:r>
      <w:r>
        <w:t xml:space="preserve">minimaal </w:t>
      </w:r>
      <w:r w:rsidR="00684C4B">
        <w:t>mbo</w:t>
      </w:r>
      <w:r>
        <w:t xml:space="preserve"> </w:t>
      </w:r>
      <w:r w:rsidR="00684C4B">
        <w:t xml:space="preserve">2. </w:t>
      </w:r>
      <w:proofErr w:type="spellStart"/>
      <w:r w:rsidR="001B5477">
        <w:t>Kwalificatieplichtige</w:t>
      </w:r>
      <w:proofErr w:type="spellEnd"/>
      <w:r w:rsidR="001B5477">
        <w:t xml:space="preserve"> jongeren moeten dus naar school zolang ze nog geen 18 jaar zijn en geen startkwalificatie hebben. Ze hoeven geen volledig dagonderwijs te volgen, maar mogen ook kiezen voor een combinatie van leren en werken (bijvoorbeeld BOL of BBL op het MBO). </w:t>
      </w:r>
    </w:p>
    <w:p w14:paraId="1A071827" w14:textId="77777777" w:rsidR="009A7C8E" w:rsidRDefault="009A7C8E">
      <w:r>
        <w:t>Vanaf de 18</w:t>
      </w:r>
      <w:r w:rsidRPr="009A7C8E">
        <w:rPr>
          <w:vertAlign w:val="superscript"/>
        </w:rPr>
        <w:t>e</w:t>
      </w:r>
      <w:r>
        <w:t xml:space="preserve"> verjaardag zijn jongeren niet meer leer- of </w:t>
      </w:r>
      <w:proofErr w:type="spellStart"/>
      <w:r>
        <w:t>kwalificatieplichtig</w:t>
      </w:r>
      <w:proofErr w:type="spellEnd"/>
      <w:r>
        <w:t xml:space="preserve">. Zij vallen dan onder de Regionale Meld- en Coördinatiefunctie voortijdig schoolverlaten, die ernaar streeft zoveel mogelijk jongeren tussen 18 en 23 jaar te begeleiden naar scholing. </w:t>
      </w:r>
    </w:p>
    <w:p w14:paraId="1D364B4A" w14:textId="77777777" w:rsidR="009471BB" w:rsidRDefault="009471BB"/>
    <w:p w14:paraId="46F3156C" w14:textId="77777777" w:rsidR="009A7C8E" w:rsidRDefault="009A7C8E" w:rsidP="009471BB">
      <w:pPr>
        <w:jc w:val="center"/>
      </w:pPr>
      <w:r>
        <w:rPr>
          <w:noProof/>
          <w:lang w:eastAsia="nl-NL"/>
        </w:rPr>
        <w:drawing>
          <wp:inline distT="0" distB="0" distL="0" distR="0" wp14:anchorId="6503DD66" wp14:editId="6051702A">
            <wp:extent cx="5873750" cy="1762125"/>
            <wp:effectExtent l="0" t="0" r="0"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_def.png"/>
                    <pic:cNvPicPr/>
                  </pic:nvPicPr>
                  <pic:blipFill>
                    <a:blip r:embed="rId12">
                      <a:extLst>
                        <a:ext uri="{28A0092B-C50C-407E-A947-70E740481C1C}">
                          <a14:useLocalDpi xmlns:a14="http://schemas.microsoft.com/office/drawing/2010/main" val="0"/>
                        </a:ext>
                      </a:extLst>
                    </a:blip>
                    <a:stretch>
                      <a:fillRect/>
                    </a:stretch>
                  </pic:blipFill>
                  <pic:spPr>
                    <a:xfrm>
                      <a:off x="0" y="0"/>
                      <a:ext cx="6055590" cy="1816677"/>
                    </a:xfrm>
                    <a:prstGeom prst="rect">
                      <a:avLst/>
                    </a:prstGeom>
                  </pic:spPr>
                </pic:pic>
              </a:graphicData>
            </a:graphic>
          </wp:inline>
        </w:drawing>
      </w:r>
      <w:r>
        <w:br w:type="page"/>
      </w:r>
    </w:p>
    <w:p w14:paraId="7689AB45" w14:textId="77777777" w:rsidR="009471BB" w:rsidRDefault="009471BB">
      <w:r>
        <w:rPr>
          <w:b/>
        </w:rPr>
        <w:lastRenderedPageBreak/>
        <w:t xml:space="preserve">1.3 </w:t>
      </w:r>
      <w:r w:rsidR="00777287">
        <w:rPr>
          <w:b/>
        </w:rPr>
        <w:t xml:space="preserve">Wanneer leer- </w:t>
      </w:r>
      <w:r w:rsidR="0007534B">
        <w:rPr>
          <w:b/>
        </w:rPr>
        <w:t>of</w:t>
      </w:r>
      <w:r w:rsidR="00777287">
        <w:rPr>
          <w:b/>
        </w:rPr>
        <w:t xml:space="preserve"> kwalificatieplicht niet geldt; vrijstellingen.</w:t>
      </w:r>
    </w:p>
    <w:p w14:paraId="1A7C6A82" w14:textId="77777777" w:rsidR="009471BB" w:rsidRDefault="009471BB" w:rsidP="009471BB">
      <w:r>
        <w:t>De leerplicht geldt niet voor:</w:t>
      </w:r>
    </w:p>
    <w:p w14:paraId="320EBB32" w14:textId="77777777" w:rsidR="00A803E2" w:rsidRDefault="009471BB" w:rsidP="00A803E2">
      <w:pPr>
        <w:pStyle w:val="Lijstalinea"/>
        <w:numPr>
          <w:ilvl w:val="0"/>
          <w:numId w:val="15"/>
        </w:numPr>
      </w:pPr>
      <w:r>
        <w:t>jongeren die op grond van de leerplichtwet een vrijstelling van de plicht tot inschrijving op school hebben</w:t>
      </w:r>
      <w:r w:rsidR="00A803E2">
        <w:t>:</w:t>
      </w:r>
      <w:r w:rsidR="00A803E2">
        <w:br/>
        <w:t>- op basis van lichamelijke of psychische ongeschiktheid</w:t>
      </w:r>
      <w:r w:rsidR="00A803E2">
        <w:br/>
        <w:t>- op basis van bezwaren tegen de richting van het onderwijs</w:t>
      </w:r>
      <w:r w:rsidR="00A803E2">
        <w:br/>
        <w:t>- op basis van</w:t>
      </w:r>
      <w:r w:rsidR="00EE3D10">
        <w:t xml:space="preserve"> inschrijving bij een school</w:t>
      </w:r>
      <w:r w:rsidR="00A803E2">
        <w:t xml:space="preserve"> in het buitenland</w:t>
      </w:r>
      <w:r w:rsidR="00EE3D10">
        <w:t xml:space="preserve"> en het geregeld bezoeken daarvan</w:t>
      </w:r>
    </w:p>
    <w:p w14:paraId="7A3028F4" w14:textId="77777777" w:rsidR="009471BB" w:rsidRDefault="009471BB" w:rsidP="009471BB">
      <w:r>
        <w:t>De kwalificatieplicht geldt niet voor:</w:t>
      </w:r>
    </w:p>
    <w:p w14:paraId="24A016E6" w14:textId="77777777" w:rsidR="009471BB" w:rsidRDefault="009471BB" w:rsidP="009471BB">
      <w:pPr>
        <w:pStyle w:val="Lijstalinea"/>
        <w:numPr>
          <w:ilvl w:val="0"/>
          <w:numId w:val="1"/>
        </w:numPr>
      </w:pPr>
      <w:r>
        <w:t>Jongeren met een getuigschrift of diploma van het praktijkonderwijs;</w:t>
      </w:r>
    </w:p>
    <w:p w14:paraId="2C9B2B94" w14:textId="77777777" w:rsidR="009471BB" w:rsidRDefault="009471BB" w:rsidP="009471BB">
      <w:pPr>
        <w:pStyle w:val="Lijstalinea"/>
        <w:numPr>
          <w:ilvl w:val="0"/>
          <w:numId w:val="1"/>
        </w:numPr>
      </w:pPr>
      <w:r>
        <w:t>Jongeren die met het uitstroomprofiel arbeid of dagbesteding het voortgezet speciaal onderwijs (VSO) verlaten.</w:t>
      </w:r>
    </w:p>
    <w:p w14:paraId="57E3A52E" w14:textId="77777777" w:rsidR="009471BB" w:rsidRDefault="009471BB">
      <w:pPr>
        <w:rPr>
          <w:b/>
          <w:color w:val="2F5496" w:themeColor="accent1" w:themeShade="BF"/>
          <w:sz w:val="36"/>
          <w:szCs w:val="36"/>
        </w:rPr>
      </w:pPr>
      <w:r>
        <w:rPr>
          <w:b/>
          <w:color w:val="2F5496" w:themeColor="accent1" w:themeShade="BF"/>
          <w:sz w:val="36"/>
          <w:szCs w:val="36"/>
        </w:rPr>
        <w:br w:type="page"/>
      </w:r>
    </w:p>
    <w:p w14:paraId="5344BC70" w14:textId="77777777" w:rsidR="00684C4B" w:rsidRPr="009A7C8E" w:rsidRDefault="00684C4B" w:rsidP="00684C4B">
      <w:pPr>
        <w:rPr>
          <w:b/>
          <w:color w:val="2F5496" w:themeColor="accent1" w:themeShade="BF"/>
          <w:sz w:val="36"/>
          <w:szCs w:val="36"/>
        </w:rPr>
      </w:pPr>
      <w:r w:rsidRPr="009A7C8E">
        <w:rPr>
          <w:b/>
          <w:color w:val="2F5496" w:themeColor="accent1" w:themeShade="BF"/>
          <w:sz w:val="36"/>
          <w:szCs w:val="36"/>
        </w:rPr>
        <w:lastRenderedPageBreak/>
        <w:t>2.</w:t>
      </w:r>
      <w:r w:rsidR="009A7C8E" w:rsidRPr="009A7C8E">
        <w:rPr>
          <w:b/>
          <w:color w:val="2F5496" w:themeColor="accent1" w:themeShade="BF"/>
          <w:sz w:val="36"/>
          <w:szCs w:val="36"/>
        </w:rPr>
        <w:tab/>
      </w:r>
      <w:r w:rsidRPr="009A7C8E">
        <w:rPr>
          <w:b/>
          <w:color w:val="2F5496" w:themeColor="accent1" w:themeShade="BF"/>
          <w:sz w:val="36"/>
          <w:szCs w:val="36"/>
        </w:rPr>
        <w:t>Verzuim</w:t>
      </w:r>
    </w:p>
    <w:p w14:paraId="0EFDEFA7" w14:textId="77777777" w:rsidR="00236297" w:rsidRDefault="00236297" w:rsidP="00236297">
      <w:pPr>
        <w:rPr>
          <w:i/>
          <w:color w:val="333333"/>
        </w:rPr>
      </w:pPr>
      <w:r w:rsidRPr="00236297">
        <w:rPr>
          <w:i/>
          <w:color w:val="333333"/>
        </w:rPr>
        <w:t>Indien een ingeschreven leerling van een school […] zonder geldige reden les- of praktijktijd heeft verzuimd en dit verzuim gedurende een periode van vier opeenvolgende lesweken in totaal zestien uren les- of praktijktijd bedraagt, geeft het hoofd van de school hiervan onverwijld kennis aan burgemeester en wethouders van de gemeente waar de leerling woon- of verblijfplaats heeft.</w:t>
      </w:r>
    </w:p>
    <w:p w14:paraId="3EDFA0C6" w14:textId="77777777" w:rsidR="00EE4D26" w:rsidRPr="00EE4D26" w:rsidRDefault="00EE4D26" w:rsidP="00EE4D26">
      <w:pPr>
        <w:jc w:val="right"/>
      </w:pPr>
      <w:r>
        <w:t>Leerplichtwet 1969</w:t>
      </w:r>
    </w:p>
    <w:p w14:paraId="2427B43B" w14:textId="77777777" w:rsidR="00570393" w:rsidRPr="00453B81" w:rsidRDefault="00570393" w:rsidP="00236297">
      <w:pPr>
        <w:rPr>
          <w:b/>
        </w:rPr>
      </w:pPr>
      <w:r w:rsidRPr="00453B81">
        <w:rPr>
          <w:b/>
        </w:rPr>
        <w:t>2.1 Wat is schoolverzuim?</w:t>
      </w:r>
    </w:p>
    <w:p w14:paraId="223A0F48" w14:textId="77777777" w:rsidR="00800E54" w:rsidRDefault="00684C4B" w:rsidP="00684C4B">
      <w:r>
        <w:t>Onder schoolverzuim verstaan</w:t>
      </w:r>
      <w:r w:rsidR="00570393">
        <w:t xml:space="preserve"> we</w:t>
      </w:r>
      <w:r>
        <w:t>: alle vormen van fysieke afwezigheid van</w:t>
      </w:r>
      <w:r w:rsidR="001B5477">
        <w:t xml:space="preserve"> </w:t>
      </w:r>
      <w:r>
        <w:t xml:space="preserve">leerlingen tijdens de vastgestelde lesuren en lesdagen van het schoolrooster. </w:t>
      </w:r>
      <w:r w:rsidR="00570393">
        <w:t>Dit schoolverzuim kan geoorloofd zijn bij bijvoorbeeld ziekte of doktersbezoek</w:t>
      </w:r>
      <w:r w:rsidR="00A10E81">
        <w:t xml:space="preserve"> (</w:t>
      </w:r>
      <w:r w:rsidR="00DD1BFB">
        <w:t>ouders/verzorgers</w:t>
      </w:r>
      <w:r w:rsidR="00A10E81">
        <w:t xml:space="preserve"> dienen de afwezigheid van hun kind dan volgens de regels van de school af te melden)</w:t>
      </w:r>
      <w:r w:rsidR="00570393">
        <w:t xml:space="preserve">. </w:t>
      </w:r>
      <w:r w:rsidR="00800E54">
        <w:t xml:space="preserve">Al het verzuim waarvoor geen geldige reden is </w:t>
      </w:r>
      <w:proofErr w:type="spellStart"/>
      <w:r w:rsidR="00453B81">
        <w:t>is</w:t>
      </w:r>
      <w:proofErr w:type="spellEnd"/>
      <w:r w:rsidR="00453B81">
        <w:t xml:space="preserve"> (vermoedelijk) ongeoorloofd verzuim. </w:t>
      </w:r>
      <w:r w:rsidR="00A10E81">
        <w:t xml:space="preserve">De leerplichtambtenaar bepaalt na onderzoek of het verzuim daadwerkelijk ongeoorloofd is. </w:t>
      </w:r>
    </w:p>
    <w:p w14:paraId="2868FA73" w14:textId="77777777" w:rsidR="002B1046" w:rsidRDefault="00DD1BFB" w:rsidP="00684C4B">
      <w:r>
        <w:t>Ouders/verzorgers</w:t>
      </w:r>
      <w:r w:rsidR="002B1046">
        <w:t xml:space="preserve"> zijn verantwoordelijk voor de inschrijving bij een school en voor de schoolgang van jongere. Vanaf de 12</w:t>
      </w:r>
      <w:r w:rsidR="002B1046" w:rsidRPr="002B1046">
        <w:rPr>
          <w:vertAlign w:val="superscript"/>
        </w:rPr>
        <w:t>e</w:t>
      </w:r>
      <w:r w:rsidR="002B1046">
        <w:t xml:space="preserve"> verjaardag is de jongere ook zelf verantwoordelijk voor zijn/haar schoolbezoek. </w:t>
      </w:r>
    </w:p>
    <w:p w14:paraId="5E5CD795" w14:textId="77777777" w:rsidR="005B705A" w:rsidRDefault="004852D4" w:rsidP="00684C4B">
      <w:r w:rsidRPr="004852D4">
        <w:rPr>
          <w:b/>
        </w:rPr>
        <w:t xml:space="preserve">2.2 </w:t>
      </w:r>
      <w:r w:rsidR="005B705A">
        <w:rPr>
          <w:b/>
        </w:rPr>
        <w:t>Geoorloofd verzuim</w:t>
      </w:r>
    </w:p>
    <w:p w14:paraId="2AC745BF" w14:textId="77777777" w:rsidR="005B705A" w:rsidRPr="005B705A" w:rsidRDefault="005B705A" w:rsidP="00684C4B">
      <w:r>
        <w:t xml:space="preserve">Afwezigheid van school kan gerechtvaardigd zijn </w:t>
      </w:r>
      <w:r w:rsidR="002B090A">
        <w:t xml:space="preserve">in bepaalde omstandigheden. In dat geval spreken we van geoorloofd verzuim. Wanneer getwijfeld wordt aan de rechtvaardiging van de afwezigheid, bijvoorbeeld bij veelvuldig ziekteverzuim, kunnen maatregelen genomen worden waardoor het verzuim alsnog als ongeoorloofd kan worden gekenmerkt. </w:t>
      </w:r>
    </w:p>
    <w:p w14:paraId="39CB8954" w14:textId="77777777" w:rsidR="002B090A" w:rsidRDefault="005B705A" w:rsidP="00684C4B">
      <w:r w:rsidRPr="005B705A">
        <w:rPr>
          <w:u w:val="single"/>
        </w:rPr>
        <w:t xml:space="preserve">2.2.1 </w:t>
      </w:r>
      <w:r w:rsidR="002B090A">
        <w:rPr>
          <w:u w:val="single"/>
        </w:rPr>
        <w:t>Verzuim op basis van verlof voor vakantie of vanwege gewichtige omstandigheden</w:t>
      </w:r>
    </w:p>
    <w:p w14:paraId="5060264B" w14:textId="2A6D0FD6" w:rsidR="002B090A" w:rsidRPr="002B090A" w:rsidRDefault="002B090A" w:rsidP="00684C4B">
      <w:r>
        <w:t xml:space="preserve">De directeur van de school </w:t>
      </w:r>
      <w:r w:rsidR="00EE3D10">
        <w:t>kan</w:t>
      </w:r>
      <w:r>
        <w:t xml:space="preserve"> verlof verlenen voor vakantie of vanwege gewichtige omstandigheden</w:t>
      </w:r>
      <w:r w:rsidR="007A645A">
        <w:t xml:space="preserve"> (bijvoorbeeld voor een huwelijk, een uitvaart, een jubileum)</w:t>
      </w:r>
      <w:r w:rsidR="00EE3D10">
        <w:t xml:space="preserve"> tot een maximum van tien schooldagen</w:t>
      </w:r>
      <w:r>
        <w:t xml:space="preserve">. </w:t>
      </w:r>
      <w:r w:rsidR="00EE3D10">
        <w:t xml:space="preserve">Over aanvragen van verlof vanwege gewichtige omstandigheden van meer dan tien schooldagen beslist de leerplichtambtenaar. Verlof vanwege vakantie voor meer dan tien schooldagen is niet mogelijk. </w:t>
      </w:r>
      <w:r w:rsidR="00EE3D10">
        <w:br/>
        <w:t xml:space="preserve">Wanneer verlof </w:t>
      </w:r>
      <w:r w:rsidR="006E6054">
        <w:t>verleend</w:t>
      </w:r>
      <w:r w:rsidR="00EE3D10">
        <w:t xml:space="preserve"> wordt i</w:t>
      </w:r>
      <w:r>
        <w:t>s een leerling voor een periode vrijgesteld van geregeld schoolbezoek. Bij een dergelijke vrijstelling is sprake van geoorloofd verzuim (zie voor meer informatie over deze vrijstelling de “Handreikin</w:t>
      </w:r>
      <w:r w:rsidR="00C55FCC">
        <w:t>g voor schooldirecteuren</w:t>
      </w:r>
      <w:r>
        <w:t xml:space="preserve">”). </w:t>
      </w:r>
    </w:p>
    <w:p w14:paraId="13A9EFBA" w14:textId="77777777" w:rsidR="002B090A" w:rsidRDefault="00C55FCC" w:rsidP="00684C4B">
      <w:r>
        <w:rPr>
          <w:u w:val="single"/>
        </w:rPr>
        <w:t xml:space="preserve">2.2.2 Verzuim op basis van doktersbezoek of voldoen aan </w:t>
      </w:r>
      <w:r w:rsidR="002674E7">
        <w:rPr>
          <w:u w:val="single"/>
        </w:rPr>
        <w:t>“plichten voortvloeiend uit godsdienst of levensovertuiging</w:t>
      </w:r>
      <w:r w:rsidR="007A645A">
        <w:rPr>
          <w:u w:val="single"/>
        </w:rPr>
        <w:t>”</w:t>
      </w:r>
    </w:p>
    <w:p w14:paraId="795E7C4C" w14:textId="77777777" w:rsidR="00C55FCC" w:rsidRDefault="00C55FCC" w:rsidP="00684C4B">
      <w:r>
        <w:t xml:space="preserve">Soms is het niet mogelijk om buiten schooltijd naar een dokter te gaan. In dat geval dienen </w:t>
      </w:r>
      <w:r w:rsidR="00DD1BFB">
        <w:t>ouders/verzorgers</w:t>
      </w:r>
      <w:r>
        <w:t xml:space="preserve"> op voorhand de</w:t>
      </w:r>
      <w:r w:rsidR="002674E7">
        <w:t xml:space="preserve"> directeur van de</w:t>
      </w:r>
      <w:r>
        <w:t xml:space="preserve"> school te informeren over de afwezigheid van hun kind. In dat geval is sprake van geoorloofd verzuim. </w:t>
      </w:r>
    </w:p>
    <w:p w14:paraId="38D3659F" w14:textId="6EFFF7C3" w:rsidR="002674E7" w:rsidRPr="00C55FCC" w:rsidRDefault="003D0A4F" w:rsidP="00684C4B">
      <w:r>
        <w:t>Voor verlof o</w:t>
      </w:r>
      <w:r w:rsidR="00C55FCC">
        <w:t xml:space="preserve">p religieuze feestdagen waarvoor in Nederland geen vrije dag geldt </w:t>
      </w:r>
      <w:r w:rsidR="002674E7">
        <w:t>(denk aan het joods</w:t>
      </w:r>
      <w:r w:rsidR="006A6C96">
        <w:t xml:space="preserve">e </w:t>
      </w:r>
      <w:r w:rsidR="00C91FE0" w:rsidRPr="00F57235">
        <w:rPr>
          <w:b/>
        </w:rPr>
        <w:t>P</w:t>
      </w:r>
      <w:r w:rsidR="006A6C96" w:rsidRPr="00F57235">
        <w:rPr>
          <w:b/>
        </w:rPr>
        <w:t>esach</w:t>
      </w:r>
      <w:r w:rsidR="002674E7">
        <w:t xml:space="preserve"> of </w:t>
      </w:r>
      <w:r w:rsidR="006A6C96">
        <w:t xml:space="preserve">aan het islamitische </w:t>
      </w:r>
      <w:proofErr w:type="spellStart"/>
      <w:r w:rsidR="006A6C96" w:rsidRPr="00F57235">
        <w:rPr>
          <w:b/>
        </w:rPr>
        <w:t>Eid</w:t>
      </w:r>
      <w:proofErr w:type="spellEnd"/>
      <w:r w:rsidR="006A6C96" w:rsidRPr="00F57235">
        <w:rPr>
          <w:b/>
        </w:rPr>
        <w:t xml:space="preserve"> al </w:t>
      </w:r>
      <w:proofErr w:type="spellStart"/>
      <w:r w:rsidR="006A6C96" w:rsidRPr="00F57235">
        <w:rPr>
          <w:b/>
        </w:rPr>
        <w:t>Fitr</w:t>
      </w:r>
      <w:proofErr w:type="spellEnd"/>
      <w:r w:rsidR="002674E7" w:rsidRPr="00F57235">
        <w:t>)</w:t>
      </w:r>
      <w:r w:rsidR="002674E7">
        <w:t xml:space="preserve"> </w:t>
      </w:r>
      <w:r>
        <w:t xml:space="preserve">kunnen </w:t>
      </w:r>
      <w:r w:rsidR="00DD1BFB">
        <w:t>ouders/verzorgers</w:t>
      </w:r>
      <w:r>
        <w:t xml:space="preserve"> een beroep doen op de leerplichtwet. </w:t>
      </w:r>
      <w:r w:rsidR="00DD1BFB">
        <w:t>Ouders/verzorgers</w:t>
      </w:r>
      <w:r w:rsidR="002674E7">
        <w:t xml:space="preserve"> dienen de directeur van de school schriftelijk te informeren</w:t>
      </w:r>
      <w:r w:rsidR="007A645A">
        <w:t xml:space="preserve"> over de afwezigheid van hun kind vanwege een religieuze feestdag</w:t>
      </w:r>
      <w:r w:rsidR="002674E7">
        <w:t xml:space="preserve">, minimaal twee dagen van tevoren (zie voor meer informatie over deze vrijstelling de “Handreiking voor schooldirecteuren”). Wanneer een </w:t>
      </w:r>
      <w:r w:rsidR="002674E7">
        <w:lastRenderedPageBreak/>
        <w:t xml:space="preserve">dergelijke kennisgeving en de </w:t>
      </w:r>
      <w:r w:rsidR="00C91FE0">
        <w:t>daaruit volgende</w:t>
      </w:r>
      <w:r w:rsidR="002674E7">
        <w:t xml:space="preserve"> toestemming correct zijn afgehandeld is ook hier sprake van geoorloofd verzuim.</w:t>
      </w:r>
    </w:p>
    <w:p w14:paraId="20EE61E6" w14:textId="77777777" w:rsidR="005D598A" w:rsidRPr="005B705A" w:rsidRDefault="002B090A" w:rsidP="00684C4B">
      <w:pPr>
        <w:rPr>
          <w:u w:val="single"/>
        </w:rPr>
      </w:pPr>
      <w:r>
        <w:rPr>
          <w:u w:val="single"/>
        </w:rPr>
        <w:t>2.2.</w:t>
      </w:r>
      <w:r w:rsidR="007A645A">
        <w:rPr>
          <w:u w:val="single"/>
        </w:rPr>
        <w:t>3</w:t>
      </w:r>
      <w:r>
        <w:rPr>
          <w:u w:val="single"/>
        </w:rPr>
        <w:t xml:space="preserve"> Verzuim op basis van ziekmelding</w:t>
      </w:r>
    </w:p>
    <w:p w14:paraId="60F74B0D" w14:textId="442E97CF" w:rsidR="002974DB" w:rsidRPr="00F57235" w:rsidRDefault="00936E4A" w:rsidP="00F454F1">
      <w:pPr>
        <w:spacing w:after="0"/>
        <w:rPr>
          <w:bCs/>
        </w:rPr>
      </w:pPr>
      <w:r w:rsidRPr="00936E4A">
        <w:t xml:space="preserve">Leerlingen die </w:t>
      </w:r>
      <w:r>
        <w:t>ziek gemeld worden</w:t>
      </w:r>
      <w:r w:rsidRPr="00936E4A">
        <w:t xml:space="preserve"> hebben een legitieme reden om thuis te blijven</w:t>
      </w:r>
      <w:r>
        <w:t>; ziekte wordt in principe beschouwd als geoorloofd verzuim</w:t>
      </w:r>
      <w:r w:rsidRPr="00936E4A">
        <w:t xml:space="preserve">. </w:t>
      </w:r>
      <w:r w:rsidR="002974DB" w:rsidRPr="00F57235">
        <w:rPr>
          <w:bCs/>
        </w:rPr>
        <w:t xml:space="preserve">Echter, indien het ziekteverzuim (te) vaak voorkomt of (te) lang duurt is er een grotere risico op verminderde schoolprestaties en </w:t>
      </w:r>
      <w:r w:rsidR="006E6054" w:rsidRPr="00F57235">
        <w:rPr>
          <w:bCs/>
        </w:rPr>
        <w:t>schooluitval</w:t>
      </w:r>
      <w:r w:rsidR="002974DB" w:rsidRPr="00F57235">
        <w:rPr>
          <w:bCs/>
        </w:rPr>
        <w:t xml:space="preserve">. </w:t>
      </w:r>
    </w:p>
    <w:p w14:paraId="25033DEC" w14:textId="1CDD100F" w:rsidR="002974DB" w:rsidRPr="00F57235" w:rsidRDefault="002974DB" w:rsidP="00F454F1">
      <w:pPr>
        <w:spacing w:after="0"/>
        <w:rPr>
          <w:bCs/>
        </w:rPr>
      </w:pPr>
      <w:r w:rsidRPr="00F57235">
        <w:rPr>
          <w:bCs/>
        </w:rPr>
        <w:t xml:space="preserve">Bij zorgwekkend ziekteverzuim* gaat school in gesprek met leerling en ouders/verzorgers. Samen bespreken zij of er aan school gerelateerde oorzaken voor het ziekteverzuim zijn en hoe de </w:t>
      </w:r>
      <w:r w:rsidR="006E6054" w:rsidRPr="00F57235">
        <w:rPr>
          <w:bCs/>
        </w:rPr>
        <w:t xml:space="preserve">school hierin kan ondersteunen. </w:t>
      </w:r>
      <w:r w:rsidRPr="00F57235">
        <w:rPr>
          <w:bCs/>
        </w:rPr>
        <w:t>Naar aanleiding van dit verzuimgesprek kan school de jeugdarts informeren o</w:t>
      </w:r>
      <w:r w:rsidR="00874BDA" w:rsidRPr="00F57235">
        <w:rPr>
          <w:bCs/>
        </w:rPr>
        <w:t>ver de hulpvraag van leerling,</w:t>
      </w:r>
      <w:r w:rsidRPr="00F57235">
        <w:rPr>
          <w:bCs/>
        </w:rPr>
        <w:t xml:space="preserve"> ouders/verzorgers </w:t>
      </w:r>
      <w:r w:rsidR="00874BDA" w:rsidRPr="00F57235">
        <w:rPr>
          <w:bCs/>
        </w:rPr>
        <w:t>en school</w:t>
      </w:r>
      <w:r w:rsidR="006A6C96" w:rsidRPr="00F57235">
        <w:rPr>
          <w:bCs/>
        </w:rPr>
        <w:t>,</w:t>
      </w:r>
      <w:r w:rsidR="00874BDA" w:rsidRPr="00F57235">
        <w:rPr>
          <w:bCs/>
        </w:rPr>
        <w:t xml:space="preserve"> </w:t>
      </w:r>
      <w:r w:rsidR="006A6C96" w:rsidRPr="00F57235">
        <w:rPr>
          <w:bCs/>
        </w:rPr>
        <w:t>en om advies dan wel</w:t>
      </w:r>
      <w:r w:rsidRPr="00F57235">
        <w:rPr>
          <w:bCs/>
        </w:rPr>
        <w:t xml:space="preserve"> een consult vragen. </w:t>
      </w:r>
    </w:p>
    <w:p w14:paraId="1F4C7C68" w14:textId="4D0FD5DA" w:rsidR="002974DB" w:rsidRPr="00F57235" w:rsidRDefault="002974DB" w:rsidP="00F454F1">
      <w:pPr>
        <w:spacing w:after="0"/>
        <w:rPr>
          <w:bCs/>
        </w:rPr>
      </w:pPr>
      <w:r w:rsidRPr="00F57235">
        <w:rPr>
          <w:bCs/>
        </w:rPr>
        <w:t xml:space="preserve">De jeugdarts heeft een </w:t>
      </w:r>
      <w:r w:rsidRPr="00F57235">
        <w:rPr>
          <w:bCs/>
          <w:i/>
        </w:rPr>
        <w:t xml:space="preserve">adviserende </w:t>
      </w:r>
      <w:r w:rsidRPr="00F57235">
        <w:rPr>
          <w:bCs/>
        </w:rPr>
        <w:t xml:space="preserve">en géén controlerende rol. </w:t>
      </w:r>
    </w:p>
    <w:p w14:paraId="738BF398" w14:textId="399D3E0B" w:rsidR="002974DB" w:rsidRPr="00F57235" w:rsidRDefault="002974DB" w:rsidP="00F454F1">
      <w:pPr>
        <w:spacing w:after="0"/>
        <w:rPr>
          <w:bCs/>
        </w:rPr>
      </w:pPr>
    </w:p>
    <w:p w14:paraId="60620370" w14:textId="6163968C" w:rsidR="002974DB" w:rsidRPr="00F57235" w:rsidRDefault="002974DB" w:rsidP="00F454F1">
      <w:pPr>
        <w:spacing w:after="0"/>
        <w:rPr>
          <w:bCs/>
        </w:rPr>
      </w:pPr>
      <w:r w:rsidRPr="00F57235">
        <w:rPr>
          <w:bCs/>
        </w:rPr>
        <w:t>* Zorgwekkend ziekteverzuim (bron: handboek MAZL 2022)</w:t>
      </w:r>
    </w:p>
    <w:p w14:paraId="44937684" w14:textId="0188609B" w:rsidR="002974DB" w:rsidRPr="00F57235" w:rsidRDefault="002974DB" w:rsidP="00F454F1">
      <w:pPr>
        <w:spacing w:after="0"/>
        <w:rPr>
          <w:bCs/>
        </w:rPr>
      </w:pPr>
      <w:r w:rsidRPr="00F57235">
        <w:rPr>
          <w:bCs/>
        </w:rPr>
        <w:t xml:space="preserve">Primair onderwijs: </w:t>
      </w:r>
      <w:r w:rsidR="006F2E9C" w:rsidRPr="00F57235">
        <w:rPr>
          <w:rFonts w:cstheme="minorHAnsi"/>
          <w:bCs/>
        </w:rPr>
        <w:t>≥</w:t>
      </w:r>
      <w:r w:rsidR="006F2E9C" w:rsidRPr="00F57235">
        <w:rPr>
          <w:bCs/>
        </w:rPr>
        <w:t xml:space="preserve"> 5x ziekmelding per schooljaar OF </w:t>
      </w:r>
      <w:r w:rsidR="006F2E9C" w:rsidRPr="00F57235">
        <w:rPr>
          <w:rFonts w:cstheme="minorHAnsi"/>
          <w:bCs/>
        </w:rPr>
        <w:t>≥ 10 schooldagen ziekteverzuim per schooljaar</w:t>
      </w:r>
    </w:p>
    <w:p w14:paraId="79A3223D" w14:textId="7F42BF59" w:rsidR="002974DB" w:rsidRPr="00F57235" w:rsidRDefault="002974DB" w:rsidP="00F454F1">
      <w:pPr>
        <w:spacing w:after="0"/>
        <w:rPr>
          <w:rFonts w:cstheme="minorHAnsi"/>
          <w:bCs/>
        </w:rPr>
      </w:pPr>
      <w:r w:rsidRPr="00F57235">
        <w:rPr>
          <w:bCs/>
        </w:rPr>
        <w:t>Voortgezet onderwijs</w:t>
      </w:r>
      <w:r w:rsidR="006F2E9C" w:rsidRPr="00F57235">
        <w:rPr>
          <w:bCs/>
        </w:rPr>
        <w:t xml:space="preserve">: </w:t>
      </w:r>
      <w:r w:rsidR="006F2E9C" w:rsidRPr="00F57235">
        <w:rPr>
          <w:rFonts w:cstheme="minorHAnsi"/>
          <w:bCs/>
        </w:rPr>
        <w:t>4</w:t>
      </w:r>
      <w:r w:rsidR="006F2E9C" w:rsidRPr="00F57235">
        <w:rPr>
          <w:rFonts w:cstheme="minorHAnsi"/>
          <w:bCs/>
          <w:vertAlign w:val="superscript"/>
        </w:rPr>
        <w:t>e</w:t>
      </w:r>
      <w:r w:rsidR="006F2E9C" w:rsidRPr="00F57235">
        <w:rPr>
          <w:rFonts w:cstheme="minorHAnsi"/>
          <w:bCs/>
        </w:rPr>
        <w:t xml:space="preserve"> ziekmelding in 12 weken OF vanaf 7</w:t>
      </w:r>
      <w:r w:rsidR="006F2E9C" w:rsidRPr="00F57235">
        <w:rPr>
          <w:rFonts w:cstheme="minorHAnsi"/>
          <w:bCs/>
          <w:vertAlign w:val="superscript"/>
        </w:rPr>
        <w:t>e</w:t>
      </w:r>
      <w:r w:rsidR="006F2E9C" w:rsidRPr="00F57235">
        <w:rPr>
          <w:rFonts w:cstheme="minorHAnsi"/>
          <w:bCs/>
        </w:rPr>
        <w:t xml:space="preserve"> dag aaneengesloten ziek</w:t>
      </w:r>
    </w:p>
    <w:p w14:paraId="3EB3B723" w14:textId="42EDB882" w:rsidR="006F2E9C" w:rsidRPr="00F57235" w:rsidRDefault="006F2E9C" w:rsidP="00F454F1">
      <w:pPr>
        <w:spacing w:after="0"/>
        <w:rPr>
          <w:bCs/>
        </w:rPr>
      </w:pPr>
      <w:r w:rsidRPr="00F57235">
        <w:rPr>
          <w:rFonts w:cstheme="minorHAnsi"/>
          <w:bCs/>
        </w:rPr>
        <w:t>NB: bij zorgen gaat school altijd eerder in gesprek met leerling en ouders/verzorgers.</w:t>
      </w:r>
    </w:p>
    <w:p w14:paraId="1A52B0E0" w14:textId="689029A8" w:rsidR="002974DB" w:rsidRPr="00F57235" w:rsidRDefault="002974DB" w:rsidP="00F454F1">
      <w:pPr>
        <w:spacing w:after="0"/>
        <w:rPr>
          <w:bCs/>
        </w:rPr>
      </w:pPr>
    </w:p>
    <w:p w14:paraId="70EE5354" w14:textId="40E3B014" w:rsidR="00034A6F" w:rsidRPr="00F57235" w:rsidRDefault="00557FA4" w:rsidP="004D58D2">
      <w:pPr>
        <w:spacing w:after="0"/>
        <w:rPr>
          <w:bCs/>
          <w:i/>
        </w:rPr>
      </w:pPr>
      <w:r w:rsidRPr="00F57235">
        <w:rPr>
          <w:bCs/>
          <w:i/>
        </w:rPr>
        <w:t>Chronisch/</w:t>
      </w:r>
      <w:r w:rsidR="00B4583E" w:rsidRPr="00F57235">
        <w:rPr>
          <w:bCs/>
          <w:i/>
        </w:rPr>
        <w:t xml:space="preserve">Langdurig </w:t>
      </w:r>
      <w:r w:rsidR="00034A6F" w:rsidRPr="00F57235">
        <w:rPr>
          <w:bCs/>
          <w:i/>
        </w:rPr>
        <w:t>verzuim</w:t>
      </w:r>
    </w:p>
    <w:p w14:paraId="347AA72F" w14:textId="77777777" w:rsidR="006E6054" w:rsidRPr="00F57235" w:rsidRDefault="00557FA4" w:rsidP="004D58D2">
      <w:pPr>
        <w:spacing w:after="0"/>
        <w:rPr>
          <w:bCs/>
        </w:rPr>
      </w:pPr>
      <w:r w:rsidRPr="00F57235">
        <w:rPr>
          <w:bCs/>
        </w:rPr>
        <w:t>Indien een leerling langer dan 4 weken verzuimt is er sprake van langdurig verzuim. Hierbij is het van belang dat school de leerling meldt als thuiszitter bij leerplicht en samenwerkingsverband.</w:t>
      </w:r>
    </w:p>
    <w:p w14:paraId="71318C99" w14:textId="77777777" w:rsidR="00941BE3" w:rsidRPr="00F57235" w:rsidRDefault="00557FA4" w:rsidP="00C91FE0">
      <w:pPr>
        <w:spacing w:after="0"/>
        <w:rPr>
          <w:bCs/>
        </w:rPr>
      </w:pPr>
      <w:r w:rsidRPr="00F57235">
        <w:rPr>
          <w:bCs/>
        </w:rPr>
        <w:t xml:space="preserve">Daarnaast </w:t>
      </w:r>
      <w:r w:rsidR="006E6054" w:rsidRPr="00F57235">
        <w:rPr>
          <w:bCs/>
        </w:rPr>
        <w:t xml:space="preserve">is het advies aan school om </w:t>
      </w:r>
      <w:r w:rsidRPr="00F57235">
        <w:rPr>
          <w:bCs/>
        </w:rPr>
        <w:t xml:space="preserve">een multidisciplinair overleg </w:t>
      </w:r>
      <w:r w:rsidR="00941BE3" w:rsidRPr="00F57235">
        <w:rPr>
          <w:bCs/>
        </w:rPr>
        <w:t xml:space="preserve">(MDO) </w:t>
      </w:r>
      <w:r w:rsidR="006E6054" w:rsidRPr="00F57235">
        <w:rPr>
          <w:bCs/>
        </w:rPr>
        <w:t xml:space="preserve">te organiseren </w:t>
      </w:r>
      <w:r w:rsidRPr="00F57235">
        <w:rPr>
          <w:bCs/>
        </w:rPr>
        <w:t>waarbij leerling en o</w:t>
      </w:r>
      <w:r w:rsidR="00673541" w:rsidRPr="00F57235">
        <w:rPr>
          <w:bCs/>
        </w:rPr>
        <w:t>uders/verzorgers, school, samenwerkingsverband</w:t>
      </w:r>
      <w:r w:rsidR="00CD0A5C" w:rsidRPr="00F57235">
        <w:rPr>
          <w:bCs/>
        </w:rPr>
        <w:t>, j</w:t>
      </w:r>
      <w:r w:rsidR="00C91FE0" w:rsidRPr="00F57235">
        <w:rPr>
          <w:bCs/>
        </w:rPr>
        <w:t>eugdarts</w:t>
      </w:r>
      <w:r w:rsidRPr="00F57235">
        <w:rPr>
          <w:bCs/>
        </w:rPr>
        <w:t xml:space="preserve"> en andere hulpverlening </w:t>
      </w:r>
      <w:r w:rsidR="009C3EC6" w:rsidRPr="00F57235">
        <w:rPr>
          <w:bCs/>
        </w:rPr>
        <w:t xml:space="preserve">kunnen </w:t>
      </w:r>
      <w:r w:rsidRPr="00F57235">
        <w:rPr>
          <w:bCs/>
        </w:rPr>
        <w:t>worden uitg</w:t>
      </w:r>
      <w:r w:rsidR="006A6C96" w:rsidRPr="00F57235">
        <w:rPr>
          <w:bCs/>
        </w:rPr>
        <w:t xml:space="preserve">enodigd. Doel van dit overleg - </w:t>
      </w:r>
      <w:r w:rsidRPr="00F57235">
        <w:rPr>
          <w:bCs/>
        </w:rPr>
        <w:t xml:space="preserve">in kaart brengen van </w:t>
      </w:r>
      <w:r w:rsidR="00CD0A5C" w:rsidRPr="00F57235">
        <w:rPr>
          <w:bCs/>
        </w:rPr>
        <w:t>de s</w:t>
      </w:r>
      <w:r w:rsidRPr="00F57235">
        <w:rPr>
          <w:bCs/>
        </w:rPr>
        <w:t xml:space="preserve">tand </w:t>
      </w:r>
      <w:r w:rsidR="00CD0A5C" w:rsidRPr="00F57235">
        <w:rPr>
          <w:bCs/>
        </w:rPr>
        <w:t>van zaken; wat is er nodi</w:t>
      </w:r>
      <w:r w:rsidRPr="00F57235">
        <w:rPr>
          <w:bCs/>
        </w:rPr>
        <w:t xml:space="preserve">g voor </w:t>
      </w:r>
      <w:r w:rsidR="00CD0A5C" w:rsidRPr="00F57235">
        <w:rPr>
          <w:bCs/>
        </w:rPr>
        <w:t>de leerling en welke mogelijkhe</w:t>
      </w:r>
      <w:r w:rsidRPr="00F57235">
        <w:rPr>
          <w:bCs/>
        </w:rPr>
        <w:t>den zij</w:t>
      </w:r>
      <w:r w:rsidR="00CD0A5C" w:rsidRPr="00F57235">
        <w:rPr>
          <w:bCs/>
        </w:rPr>
        <w:t>n</w:t>
      </w:r>
      <w:r w:rsidR="006A6C96" w:rsidRPr="00F57235">
        <w:rPr>
          <w:bCs/>
        </w:rPr>
        <w:t xml:space="preserve"> er? Indien nog niet vastgelegd</w:t>
      </w:r>
      <w:r w:rsidR="00586060" w:rsidRPr="00F57235">
        <w:rPr>
          <w:bCs/>
        </w:rPr>
        <w:t>,</w:t>
      </w:r>
      <w:r w:rsidR="00CD0A5C" w:rsidRPr="00F57235">
        <w:rPr>
          <w:bCs/>
        </w:rPr>
        <w:t xml:space="preserve"> is het e</w:t>
      </w:r>
      <w:r w:rsidRPr="00F57235">
        <w:rPr>
          <w:bCs/>
        </w:rPr>
        <w:t>ssentie</w:t>
      </w:r>
      <w:r w:rsidR="00CD0A5C" w:rsidRPr="00F57235">
        <w:rPr>
          <w:bCs/>
        </w:rPr>
        <w:t>el om afspraken te maken over wie regiehoude</w:t>
      </w:r>
      <w:r w:rsidR="00CD0A5C" w:rsidRPr="00F57235">
        <w:rPr>
          <w:bCs/>
          <w:u w:val="single"/>
        </w:rPr>
        <w:t>r</w:t>
      </w:r>
      <w:r w:rsidR="00CD0A5C" w:rsidRPr="00F57235">
        <w:rPr>
          <w:bCs/>
        </w:rPr>
        <w:t xml:space="preserve"> </w:t>
      </w:r>
      <w:r w:rsidR="005C4FD5" w:rsidRPr="00F57235">
        <w:rPr>
          <w:bCs/>
        </w:rPr>
        <w:t>is, welke</w:t>
      </w:r>
      <w:r w:rsidRPr="00F57235">
        <w:rPr>
          <w:bCs/>
        </w:rPr>
        <w:t xml:space="preserve"> afspraken </w:t>
      </w:r>
      <w:r w:rsidR="004D58D2" w:rsidRPr="00F57235">
        <w:rPr>
          <w:bCs/>
        </w:rPr>
        <w:t xml:space="preserve">worden gemaakt over het te volgen tijdpad </w:t>
      </w:r>
      <w:r w:rsidR="00CD0A5C" w:rsidRPr="00F57235">
        <w:rPr>
          <w:bCs/>
        </w:rPr>
        <w:t xml:space="preserve">met concrete </w:t>
      </w:r>
      <w:r w:rsidRPr="00F57235">
        <w:rPr>
          <w:bCs/>
        </w:rPr>
        <w:t>afspraken over voortgang.</w:t>
      </w:r>
    </w:p>
    <w:p w14:paraId="4413EEA1" w14:textId="3A3E3984" w:rsidR="00C91FE0" w:rsidRPr="00F57235" w:rsidRDefault="00941BE3" w:rsidP="00C91FE0">
      <w:pPr>
        <w:spacing w:after="0"/>
        <w:rPr>
          <w:bCs/>
        </w:rPr>
      </w:pPr>
      <w:r w:rsidRPr="00F57235">
        <w:rPr>
          <w:bCs/>
        </w:rPr>
        <w:t>Indien ouders en leerling afzien van een MDO</w:t>
      </w:r>
      <w:r w:rsidR="00586060" w:rsidRPr="00F57235">
        <w:rPr>
          <w:bCs/>
        </w:rPr>
        <w:t xml:space="preserve"> of wanneer afspraken niet worden nagekomen</w:t>
      </w:r>
      <w:r w:rsidR="00C91FE0" w:rsidRPr="00F57235">
        <w:rPr>
          <w:bCs/>
        </w:rPr>
        <w:t xml:space="preserve"> </w:t>
      </w:r>
      <w:r w:rsidR="00985FA0" w:rsidRPr="00F57235">
        <w:rPr>
          <w:bCs/>
        </w:rPr>
        <w:t>is het van belang om af te stemmen met de leerplichtambtenaar</w:t>
      </w:r>
      <w:r w:rsidR="00C91FE0" w:rsidRPr="00F57235">
        <w:rPr>
          <w:bCs/>
        </w:rPr>
        <w:t xml:space="preserve">. </w:t>
      </w:r>
    </w:p>
    <w:p w14:paraId="2BC7811F" w14:textId="77777777" w:rsidR="00C91FE0" w:rsidRPr="00C91FE0" w:rsidRDefault="00C91FE0" w:rsidP="00C91FE0">
      <w:pPr>
        <w:spacing w:after="0"/>
      </w:pPr>
    </w:p>
    <w:p w14:paraId="37D4B8FA" w14:textId="77777777" w:rsidR="007A645A" w:rsidRDefault="007A645A" w:rsidP="00936E4A">
      <w:r w:rsidRPr="007A645A">
        <w:rPr>
          <w:u w:val="single"/>
        </w:rPr>
        <w:t>2.2.4 Verzuim op basis van schorsing</w:t>
      </w:r>
    </w:p>
    <w:p w14:paraId="76C92D9A" w14:textId="77777777" w:rsidR="007A645A" w:rsidRDefault="007A645A" w:rsidP="00936E4A">
      <w:r>
        <w:t>Leerlingen die geschorst zijn en vanwege die schorsing niet op school mogen komen zijn</w:t>
      </w:r>
      <w:r w:rsidR="007A1AF3">
        <w:t>, voor de duur van de schorsing,</w:t>
      </w:r>
      <w:r>
        <w:t xml:space="preserve"> geoorloofd afwezig</w:t>
      </w:r>
      <w:r w:rsidR="008B1F32">
        <w:t>. Hiervan hoeft dus geen</w:t>
      </w:r>
      <w:r>
        <w:t xml:space="preserve"> melding te </w:t>
      </w:r>
      <w:r w:rsidR="008B1F32">
        <w:t>worden gedaan</w:t>
      </w:r>
      <w:r>
        <w:t xml:space="preserve"> bij de leerplichtambtenaar. </w:t>
      </w:r>
    </w:p>
    <w:p w14:paraId="1EE76489" w14:textId="77777777" w:rsidR="007A645A" w:rsidRPr="000707AD" w:rsidRDefault="000707AD" w:rsidP="00936E4A">
      <w:pPr>
        <w:rPr>
          <w:b/>
        </w:rPr>
      </w:pPr>
      <w:r w:rsidRPr="000707AD">
        <w:rPr>
          <w:b/>
        </w:rPr>
        <w:t xml:space="preserve">2.3 </w:t>
      </w:r>
      <w:r w:rsidR="00FD4287">
        <w:rPr>
          <w:b/>
        </w:rPr>
        <w:t>Melden van geoorloofd verzuim</w:t>
      </w:r>
    </w:p>
    <w:p w14:paraId="63E5AC52" w14:textId="1B5E2A8E" w:rsidR="009760DF" w:rsidRDefault="007A645A" w:rsidP="009760DF">
      <w:pPr>
        <w:spacing w:after="0"/>
        <w:rPr>
          <w:color w:val="FF0000"/>
        </w:rPr>
      </w:pPr>
      <w:r>
        <w:t>Sinds de inwerkingtreding van de Algemene Verordening Gegevensbescherming (AVG) in mei 201</w:t>
      </w:r>
      <w:r w:rsidR="002C6DDB">
        <w:t xml:space="preserve">8 is het </w:t>
      </w:r>
      <w:r>
        <w:t>vanwege het geoorloofd</w:t>
      </w:r>
      <w:r w:rsidR="002C6DDB">
        <w:t>e karakter van deze afwezigheid</w:t>
      </w:r>
      <w:r>
        <w:t xml:space="preserve"> niet meer toegestaan </w:t>
      </w:r>
      <w:r w:rsidR="00FD4287">
        <w:t>geoorloofde</w:t>
      </w:r>
      <w:r>
        <w:t xml:space="preserve"> afwezigheid bij de leerplichtambtenaar te melden.</w:t>
      </w:r>
      <w:r w:rsidR="00FD4287">
        <w:t xml:space="preserve"> Dit geldt met name voor ziekteverzuim. </w:t>
      </w:r>
    </w:p>
    <w:p w14:paraId="2E088B5A" w14:textId="38EFD882" w:rsidR="007A645A" w:rsidRPr="00F57235" w:rsidRDefault="009760DF" w:rsidP="00F454F1">
      <w:pPr>
        <w:spacing w:after="0"/>
        <w:rPr>
          <w:bCs/>
        </w:rPr>
      </w:pPr>
      <w:r w:rsidRPr="00F57235">
        <w:rPr>
          <w:bCs/>
        </w:rPr>
        <w:t>Is</w:t>
      </w:r>
      <w:r w:rsidRPr="00F57235">
        <w:rPr>
          <w:b/>
        </w:rPr>
        <w:t xml:space="preserve"> </w:t>
      </w:r>
      <w:r w:rsidRPr="00F57235">
        <w:rPr>
          <w:bCs/>
        </w:rPr>
        <w:t xml:space="preserve">er twijfel over het ziekteverzuim of zijn er zorgen dat er iets anders aan de </w:t>
      </w:r>
      <w:r w:rsidR="002C6DDB" w:rsidRPr="00F57235">
        <w:rPr>
          <w:bCs/>
        </w:rPr>
        <w:t xml:space="preserve">hand is, is het van belang dat </w:t>
      </w:r>
      <w:r w:rsidR="008232F0" w:rsidRPr="00F57235">
        <w:rPr>
          <w:bCs/>
        </w:rPr>
        <w:t>school de jeugdarts consulteert en om advies vraagt</w:t>
      </w:r>
      <w:r w:rsidRPr="00F57235">
        <w:rPr>
          <w:bCs/>
        </w:rPr>
        <w:t xml:space="preserve">. (zie 3.3) </w:t>
      </w:r>
    </w:p>
    <w:p w14:paraId="11F08144" w14:textId="77777777" w:rsidR="00F454F1" w:rsidRPr="00F454F1" w:rsidRDefault="00F454F1" w:rsidP="00F454F1">
      <w:pPr>
        <w:spacing w:after="0"/>
        <w:rPr>
          <w:b/>
        </w:rPr>
      </w:pPr>
    </w:p>
    <w:p w14:paraId="18D6BC49" w14:textId="77777777" w:rsidR="00453B81" w:rsidRPr="00453B81" w:rsidRDefault="00453B81" w:rsidP="00684C4B">
      <w:pPr>
        <w:rPr>
          <w:b/>
        </w:rPr>
      </w:pPr>
      <w:r w:rsidRPr="00453B81">
        <w:rPr>
          <w:b/>
        </w:rPr>
        <w:t>2.</w:t>
      </w:r>
      <w:r w:rsidR="00FD4287">
        <w:rPr>
          <w:b/>
        </w:rPr>
        <w:t>4</w:t>
      </w:r>
      <w:r w:rsidRPr="00453B81">
        <w:rPr>
          <w:b/>
        </w:rPr>
        <w:t xml:space="preserve"> </w:t>
      </w:r>
      <w:r w:rsidR="00906763">
        <w:rPr>
          <w:b/>
        </w:rPr>
        <w:t>Ongeoorloofd verzuim</w:t>
      </w:r>
    </w:p>
    <w:p w14:paraId="01020607" w14:textId="77777777" w:rsidR="007A645A" w:rsidRDefault="007A645A" w:rsidP="00684C4B">
      <w:r>
        <w:t xml:space="preserve">Al het schoolverzuim waarvoor, op grond van vorenstaande, geen geldige reden is, wordt gezien als ongeoorloofd verzuim. </w:t>
      </w:r>
    </w:p>
    <w:p w14:paraId="45ADF549" w14:textId="77777777" w:rsidR="00453B81" w:rsidRDefault="00453B81" w:rsidP="00684C4B">
      <w:r>
        <w:lastRenderedPageBreak/>
        <w:t>De leerplichtwet onderscheidt twee soorten verzuim:</w:t>
      </w:r>
    </w:p>
    <w:p w14:paraId="3DA7DAF2" w14:textId="77777777" w:rsidR="00453B81" w:rsidRDefault="00453B81" w:rsidP="00453B81">
      <w:pPr>
        <w:pStyle w:val="Lijstalinea"/>
        <w:numPr>
          <w:ilvl w:val="0"/>
          <w:numId w:val="3"/>
        </w:numPr>
      </w:pPr>
      <w:r>
        <w:t>Absoluut verzuim</w:t>
      </w:r>
    </w:p>
    <w:p w14:paraId="6B874AA8" w14:textId="77777777" w:rsidR="00453B81" w:rsidRDefault="00453B81" w:rsidP="00453B81">
      <w:pPr>
        <w:pStyle w:val="Lijstalinea"/>
        <w:numPr>
          <w:ilvl w:val="0"/>
          <w:numId w:val="3"/>
        </w:numPr>
      </w:pPr>
      <w:r>
        <w:t>Relatief verzuim</w:t>
      </w:r>
    </w:p>
    <w:p w14:paraId="4047F994" w14:textId="77777777" w:rsidR="00453B81" w:rsidRDefault="00453B81" w:rsidP="00684C4B">
      <w:r>
        <w:t xml:space="preserve">We spreken van </w:t>
      </w:r>
      <w:r w:rsidRPr="00453B81">
        <w:rPr>
          <w:i/>
        </w:rPr>
        <w:t>absoluut verzuim</w:t>
      </w:r>
      <w:r>
        <w:t xml:space="preserve"> als een kind of jongere, zonder een vrijstelling van de inschrijvingsverplichting te hebben, niet staat ingeschreven op een school. </w:t>
      </w:r>
      <w:r>
        <w:br/>
        <w:t xml:space="preserve">We spreken van </w:t>
      </w:r>
      <w:r w:rsidRPr="00453B81">
        <w:rPr>
          <w:i/>
        </w:rPr>
        <w:t>relatief verzuim</w:t>
      </w:r>
      <w:r>
        <w:t xml:space="preserve"> als een kind of jongere staat ingeschreven op een school, maar verzuimt zonder dat daar toestemming of een geldige reden voor is. Hieronder valt bijvoorbeeld ook veelvuldig te laat komen. </w:t>
      </w:r>
      <w:r>
        <w:br/>
        <w:t xml:space="preserve">Een bijzondere vorm van relatief verzuim is </w:t>
      </w:r>
      <w:r w:rsidRPr="00453B81">
        <w:rPr>
          <w:i/>
        </w:rPr>
        <w:t>luxe verzuim</w:t>
      </w:r>
      <w:r>
        <w:t xml:space="preserve">. Dit is verzuim </w:t>
      </w:r>
      <w:r w:rsidR="004737FB">
        <w:t xml:space="preserve">vanwege vakantie buiten de schoolvakanties om. Meestal vindt dit plaats </w:t>
      </w:r>
      <w:r>
        <w:t>rondom de schoolvakanties</w:t>
      </w:r>
      <w:r w:rsidR="004737FB">
        <w:t xml:space="preserve"> en wordt </w:t>
      </w:r>
      <w:r>
        <w:t xml:space="preserve">veroorzaakt door eerder vertrekken of later terugkomen vanwege vakantie. </w:t>
      </w:r>
    </w:p>
    <w:p w14:paraId="243E87FF" w14:textId="77777777" w:rsidR="00FD4287" w:rsidRDefault="00FD4287">
      <w:pPr>
        <w:rPr>
          <w:b/>
        </w:rPr>
      </w:pPr>
      <w:r>
        <w:rPr>
          <w:b/>
        </w:rPr>
        <w:br w:type="page"/>
      </w:r>
    </w:p>
    <w:p w14:paraId="0DF40454" w14:textId="77777777" w:rsidR="00A10E81" w:rsidRPr="00A10E81" w:rsidRDefault="00A10E81" w:rsidP="00684C4B">
      <w:pPr>
        <w:rPr>
          <w:b/>
        </w:rPr>
      </w:pPr>
      <w:r w:rsidRPr="00A10E81">
        <w:rPr>
          <w:b/>
        </w:rPr>
        <w:lastRenderedPageBreak/>
        <w:t>2.</w:t>
      </w:r>
      <w:r w:rsidR="00FD4287">
        <w:rPr>
          <w:b/>
        </w:rPr>
        <w:t>5</w:t>
      </w:r>
      <w:r w:rsidRPr="00A10E81">
        <w:rPr>
          <w:b/>
        </w:rPr>
        <w:t xml:space="preserve"> Melden van ongeoorloofd verzuim</w:t>
      </w:r>
    </w:p>
    <w:p w14:paraId="6556B0F4" w14:textId="77777777" w:rsidR="00A10E81" w:rsidRDefault="00A10E81" w:rsidP="00684C4B">
      <w:r>
        <w:t xml:space="preserve">De leerplichtwet stelt dat een school verplicht is ongeoorloofd schoolverzuim </w:t>
      </w:r>
      <w:r w:rsidR="002B1046">
        <w:t xml:space="preserve">“onverwijld” </w:t>
      </w:r>
      <w:r>
        <w:t xml:space="preserve">te melden wanneer dit verzuim een totaal bereikt van </w:t>
      </w:r>
      <w:r w:rsidRPr="00EA7CFC">
        <w:rPr>
          <w:i/>
        </w:rPr>
        <w:t>16 lesur</w:t>
      </w:r>
      <w:r w:rsidR="002B1046" w:rsidRPr="00EA7CFC">
        <w:rPr>
          <w:i/>
        </w:rPr>
        <w:t>en</w:t>
      </w:r>
      <w:r w:rsidRPr="00EA7CFC">
        <w:rPr>
          <w:i/>
        </w:rPr>
        <w:t xml:space="preserve"> in </w:t>
      </w:r>
      <w:r w:rsidR="002B1046" w:rsidRPr="00EA7CFC">
        <w:rPr>
          <w:i/>
        </w:rPr>
        <w:t>vier aaneengesloten</w:t>
      </w:r>
      <w:r w:rsidRPr="00EA7CFC">
        <w:rPr>
          <w:i/>
        </w:rPr>
        <w:t xml:space="preserve"> </w:t>
      </w:r>
      <w:r w:rsidR="002B1046" w:rsidRPr="00EA7CFC">
        <w:rPr>
          <w:i/>
        </w:rPr>
        <w:t>les</w:t>
      </w:r>
      <w:r w:rsidRPr="00EA7CFC">
        <w:rPr>
          <w:i/>
        </w:rPr>
        <w:t>weken</w:t>
      </w:r>
      <w:r>
        <w:t xml:space="preserve">. </w:t>
      </w:r>
      <w:r w:rsidR="002B1046">
        <w:t xml:space="preserve">Het melden van verzuim dient altijd te gebeuren via het verzuimloket van DUO. Wordt de melding via dat systeem ingevoerd, dan komt deze direct en automatisch bij de leerplichtambtenaar van de woongemeente van de leerling terecht. </w:t>
      </w:r>
      <w:r w:rsidR="005F0600">
        <w:t>Particuliere scholen kunnen geen gebruik maken van dit meldingssysteem</w:t>
      </w:r>
      <w:r w:rsidR="00F421C9">
        <w:t>, omdat dit gekoppeld is aan het systeem van financiering.</w:t>
      </w:r>
    </w:p>
    <w:p w14:paraId="49CF6173" w14:textId="77777777" w:rsidR="00684C4B" w:rsidRDefault="002B1046" w:rsidP="00684C4B">
      <w:r>
        <w:t xml:space="preserve">Verzuim mag ook al gemeld worden voordat de </w:t>
      </w:r>
      <w:r w:rsidR="00684C4B">
        <w:t xml:space="preserve">16 uur </w:t>
      </w:r>
      <w:r>
        <w:t xml:space="preserve">in </w:t>
      </w:r>
      <w:r w:rsidR="00684C4B">
        <w:t>vier aaneengesloten schoolweken</w:t>
      </w:r>
      <w:r>
        <w:t xml:space="preserve"> bereikt is. De school is altijd eerst zelf aan zet om actie te ondernemen tegen ongeoorloofd verzuim. Vanaf 8 of 9 uur verzuim</w:t>
      </w:r>
      <w:r w:rsidR="00EA7CFC">
        <w:t>/8 of 9 keer te laat komen</w:t>
      </w:r>
      <w:r>
        <w:t xml:space="preserve"> spreken de leerplichtambtenaren jongeren op de scholen voor voortgezet onderwijs (VO) en middelbaar beroepsonderwijs (MBO) tijdens preventieve spreekuren. De meeste scholen maken hier gebruik van. </w:t>
      </w:r>
    </w:p>
    <w:p w14:paraId="33DA4654" w14:textId="77777777" w:rsidR="005A7B90" w:rsidRDefault="005A7B90" w:rsidP="00684C4B">
      <w:r>
        <w:t>Wanneer een school een verzuimmelding maakt in het verzuimloket van DUO zijn er de volgende opties:</w:t>
      </w:r>
    </w:p>
    <w:p w14:paraId="57C8DE47" w14:textId="77777777" w:rsidR="005A7B90" w:rsidRDefault="005323E7" w:rsidP="005323E7">
      <w:pPr>
        <w:pStyle w:val="Lijstalinea"/>
        <w:numPr>
          <w:ilvl w:val="0"/>
          <w:numId w:val="17"/>
        </w:numPr>
      </w:pPr>
      <w:r>
        <w:t>16 uur in 4 weken</w:t>
      </w:r>
    </w:p>
    <w:p w14:paraId="50043ADC" w14:textId="77777777" w:rsidR="005323E7" w:rsidRDefault="005323E7" w:rsidP="005323E7">
      <w:pPr>
        <w:pStyle w:val="Lijstalinea"/>
        <w:numPr>
          <w:ilvl w:val="0"/>
          <w:numId w:val="17"/>
        </w:numPr>
      </w:pPr>
      <w:r>
        <w:t>Langdurig relatief verzuim</w:t>
      </w:r>
    </w:p>
    <w:p w14:paraId="4D52E76F" w14:textId="77777777" w:rsidR="005323E7" w:rsidRDefault="005323E7" w:rsidP="005323E7">
      <w:pPr>
        <w:pStyle w:val="Lijstalinea"/>
        <w:numPr>
          <w:ilvl w:val="0"/>
          <w:numId w:val="17"/>
        </w:numPr>
      </w:pPr>
      <w:r>
        <w:t>Luxe verzuim</w:t>
      </w:r>
    </w:p>
    <w:p w14:paraId="00855B2E" w14:textId="77777777" w:rsidR="005323E7" w:rsidRDefault="005323E7" w:rsidP="005323E7">
      <w:pPr>
        <w:pStyle w:val="Lijstalinea"/>
        <w:numPr>
          <w:ilvl w:val="0"/>
          <w:numId w:val="17"/>
        </w:numPr>
      </w:pPr>
      <w:r>
        <w:t>Overig verzuim</w:t>
      </w:r>
    </w:p>
    <w:p w14:paraId="17079CA0" w14:textId="77777777" w:rsidR="005323E7" w:rsidRDefault="005323E7" w:rsidP="005323E7">
      <w:r w:rsidRPr="003636E7">
        <w:rPr>
          <w:u w:val="single"/>
        </w:rPr>
        <w:t>2.5.1 16 uur in 4 weken</w:t>
      </w:r>
      <w:r>
        <w:br/>
        <w:t xml:space="preserve">Als een leerling de 16 uur ongeoorloofd verzuim in vier weken bereikt maakt de school hiervan melding in het verzuimloket. De begindatum is de dag waarop het verzuim startte, de einddatum de dag waarop de 16 uur werd bereikt. Gaat het verzuim na deze melding door, dan doet de school telkens als de 16 uur in 4 weken bereikt is een melding. </w:t>
      </w:r>
    </w:p>
    <w:p w14:paraId="1A106059" w14:textId="77777777" w:rsidR="005323E7" w:rsidRDefault="005323E7" w:rsidP="005323E7">
      <w:r>
        <w:t xml:space="preserve">Wanneer een leerling continu afwezig is en meerdere malen per week </w:t>
      </w:r>
      <w:r w:rsidR="004969DA">
        <w:t>de 16 uur verzuim bereikt dan mag volstaan worden met één melding per zeven kalenderdagen.</w:t>
      </w:r>
    </w:p>
    <w:p w14:paraId="014CFA7C" w14:textId="77777777" w:rsidR="004969DA" w:rsidRDefault="005323E7" w:rsidP="005323E7">
      <w:r w:rsidRPr="003636E7">
        <w:rPr>
          <w:u w:val="single"/>
        </w:rPr>
        <w:t>2.5.2 langdurig relatief verzuim</w:t>
      </w:r>
      <w:r w:rsidR="004969DA">
        <w:br/>
        <w:t xml:space="preserve">Als een leerling gedurende een periode van vier aaneengesloten schoolweken continu afwezig is, wordt dit gemeld als Langdurig Relatief Verzuim. Deze melding doet u eenmalig. De startdatum is dan de eerste dag na de einddatum van de laatste melding van 16 uur in 4 weken. De einddatum wordt pas ingevuld als de leerling weer naar school gaat of wordt uitgeschreven. </w:t>
      </w:r>
    </w:p>
    <w:p w14:paraId="01320F1A" w14:textId="77777777" w:rsidR="005323E7" w:rsidRDefault="005323E7" w:rsidP="005323E7">
      <w:r w:rsidRPr="003636E7">
        <w:rPr>
          <w:u w:val="single"/>
        </w:rPr>
        <w:t>2.5.3 luxe verzuim</w:t>
      </w:r>
      <w:r w:rsidR="004969DA">
        <w:br/>
        <w:t xml:space="preserve">Als een leerling zonder toegekend verlof buiten de schoolvakanties om met vakantie gaat wordt dat gemeld als luxe verzuim. </w:t>
      </w:r>
    </w:p>
    <w:p w14:paraId="7879FC12" w14:textId="77777777" w:rsidR="00146626" w:rsidRDefault="005323E7" w:rsidP="005323E7">
      <w:r w:rsidRPr="003636E7">
        <w:rPr>
          <w:u w:val="single"/>
        </w:rPr>
        <w:t>2.5.4 overig verzuim</w:t>
      </w:r>
      <w:r w:rsidR="00146626">
        <w:br/>
        <w:t xml:space="preserve">Als u een leerling wilt melden die minder dan 16 uur in 4 weken verzuimt, dan kan dat via het kopje Overig Verzuim. Ziekteverzuim geldt als geoorloofd verzuim. Scholen registreren dat in hun eigen administratie. </w:t>
      </w:r>
      <w:r w:rsidR="00F20BC5">
        <w:t xml:space="preserve">Waar nodig (preventie, chronische en/of langdurige ziekte) kan de jeugdarts worden ingeschakeld. Als de school na contact met de </w:t>
      </w:r>
      <w:r w:rsidR="00DD1BFB">
        <w:t>ouders/verzorgers</w:t>
      </w:r>
      <w:r w:rsidR="00F20BC5">
        <w:t xml:space="preserve"> en/of de jeugdarts vermoedt dat er toch sprake is van ongeoorloofd verzuim, dan meldt de school het verzuim bij de leerplichtambtenaar, nadat </w:t>
      </w:r>
      <w:r w:rsidR="00DD1BFB">
        <w:t>ouders/verzorgers</w:t>
      </w:r>
      <w:r w:rsidR="00F20BC5">
        <w:t xml:space="preserve"> hierover zijn geïnformeerd. </w:t>
      </w:r>
    </w:p>
    <w:p w14:paraId="7AC84541" w14:textId="77777777" w:rsidR="004852D4" w:rsidRDefault="004852D4">
      <w:pPr>
        <w:rPr>
          <w:b/>
          <w:color w:val="2F5496" w:themeColor="accent1" w:themeShade="BF"/>
          <w:sz w:val="36"/>
          <w:szCs w:val="36"/>
        </w:rPr>
      </w:pPr>
      <w:r>
        <w:rPr>
          <w:b/>
          <w:color w:val="2F5496" w:themeColor="accent1" w:themeShade="BF"/>
          <w:sz w:val="36"/>
          <w:szCs w:val="36"/>
        </w:rPr>
        <w:br w:type="page"/>
      </w:r>
    </w:p>
    <w:p w14:paraId="7015CE83" w14:textId="77777777" w:rsidR="00684C4B" w:rsidRPr="004737FB" w:rsidRDefault="004737FB" w:rsidP="004737FB">
      <w:pPr>
        <w:ind w:left="705" w:hanging="705"/>
        <w:rPr>
          <w:b/>
          <w:color w:val="2F5496" w:themeColor="accent1" w:themeShade="BF"/>
        </w:rPr>
      </w:pPr>
      <w:r w:rsidRPr="004737FB">
        <w:rPr>
          <w:b/>
          <w:color w:val="2F5496" w:themeColor="accent1" w:themeShade="BF"/>
          <w:sz w:val="36"/>
          <w:szCs w:val="36"/>
        </w:rPr>
        <w:lastRenderedPageBreak/>
        <w:t>3.</w:t>
      </w:r>
      <w:r w:rsidRPr="004737FB">
        <w:rPr>
          <w:b/>
          <w:color w:val="2F5496" w:themeColor="accent1" w:themeShade="BF"/>
          <w:sz w:val="36"/>
          <w:szCs w:val="36"/>
        </w:rPr>
        <w:tab/>
        <w:t xml:space="preserve">Taken en verantwoordelijkheden rondom verzuim </w:t>
      </w:r>
    </w:p>
    <w:p w14:paraId="0FA07A31" w14:textId="77777777" w:rsidR="004737FB" w:rsidRDefault="004737FB" w:rsidP="00684C4B"/>
    <w:p w14:paraId="1A7C745B" w14:textId="77777777" w:rsidR="00230141" w:rsidRPr="00230141" w:rsidRDefault="00230141" w:rsidP="00230141">
      <w:pPr>
        <w:spacing w:line="240" w:lineRule="auto"/>
        <w:rPr>
          <w:i/>
        </w:rPr>
      </w:pPr>
      <w:r w:rsidRPr="00230141">
        <w:rPr>
          <w:i/>
        </w:rPr>
        <w:t xml:space="preserve">Om het ‘volgen van onderwijs’ voor zo veel mogelijk kinderen te realiseren is een gecoördineerde en optimale inzet van alle betrokken ketenpartners in het sociaal domein en/of de jeugdstrafrechtketen (scholen, gemeenten, Raad voor de Kinderbescherming, Halt, politie, gemeentelijke jeugdhulp (wijkteams e.d.), Inspectie van het Onderwijs, Openbaar Ministerie, rechter) vereist. De leerplichtambtenaar vervult in deze gezamenlijke aanpak van schoolverzuim een schakelrol en neemt het initiatief voor een adequaat vervolg op verzuimmeldingen. Dit gebeurt in overleg met ketenpartners. </w:t>
      </w:r>
    </w:p>
    <w:p w14:paraId="338896A2" w14:textId="77777777" w:rsidR="00230141" w:rsidRDefault="00230141" w:rsidP="00230141">
      <w:r>
        <w:tab/>
      </w:r>
      <w:r>
        <w:tab/>
      </w:r>
      <w:r>
        <w:tab/>
      </w:r>
      <w:r>
        <w:tab/>
      </w:r>
      <w:r>
        <w:tab/>
        <w:t>Methodische Aanpak Schoolverzuim, herziene versie 2018</w:t>
      </w:r>
    </w:p>
    <w:p w14:paraId="1A079AF2" w14:textId="77777777" w:rsidR="00230141" w:rsidRDefault="00230141" w:rsidP="00230141"/>
    <w:p w14:paraId="30D00471" w14:textId="77777777" w:rsidR="00684C4B" w:rsidRPr="00230141" w:rsidRDefault="00684C4B" w:rsidP="00230141">
      <w:pPr>
        <w:rPr>
          <w:b/>
        </w:rPr>
      </w:pPr>
      <w:r w:rsidRPr="00230141">
        <w:rPr>
          <w:b/>
        </w:rPr>
        <w:t xml:space="preserve">3.1 </w:t>
      </w:r>
      <w:r w:rsidR="00230141" w:rsidRPr="00230141">
        <w:rPr>
          <w:b/>
        </w:rPr>
        <w:t>School</w:t>
      </w:r>
    </w:p>
    <w:p w14:paraId="37472450" w14:textId="724848F9" w:rsidR="00EC5741" w:rsidRDefault="00684C4B" w:rsidP="005C399B">
      <w:pPr>
        <w:spacing w:after="0"/>
      </w:pPr>
      <w:r>
        <w:t xml:space="preserve">De processen </w:t>
      </w:r>
      <w:r w:rsidR="00230141">
        <w:t xml:space="preserve">die op scholen gelden </w:t>
      </w:r>
      <w:r>
        <w:t xml:space="preserve">rondom te laat komen en verzuim zijn gebaseerd op de </w:t>
      </w:r>
      <w:r w:rsidR="005B705A">
        <w:t>l</w:t>
      </w:r>
      <w:r>
        <w:t>eerplichtwet.</w:t>
      </w:r>
      <w:r w:rsidR="00230141">
        <w:t xml:space="preserve"> </w:t>
      </w:r>
      <w:r w:rsidR="00EC5741">
        <w:t xml:space="preserve">Belangrijk in het bestrijden van verzuim is een goede signalering. Een adequate registratie van aan- en afwezigheid is een noodzaak. In de meeste digitale leerlingvolgsystemen kan verzuim gedetailleerd worden geregistreerd. Er kan dan gekeken worden of er een patroon te ontdekken valt in het verzuim. Bijvoorbeeld frequent verzuim tijdens </w:t>
      </w:r>
      <w:proofErr w:type="spellStart"/>
      <w:r w:rsidR="00EC5741">
        <w:t>toetsmomenten</w:t>
      </w:r>
      <w:proofErr w:type="spellEnd"/>
      <w:r w:rsidR="00EC5741">
        <w:t>, standaard een paar dagen per maand ziekteverzuim, of elke vrijdag het laatste uur afwezig.</w:t>
      </w:r>
    </w:p>
    <w:p w14:paraId="5A246C98" w14:textId="5A3DFA20" w:rsidR="005C399B" w:rsidRPr="00F57235" w:rsidRDefault="00764D65" w:rsidP="00EC5741">
      <w:pPr>
        <w:rPr>
          <w:bCs/>
        </w:rPr>
      </w:pPr>
      <w:r w:rsidRPr="00F57235">
        <w:rPr>
          <w:bCs/>
        </w:rPr>
        <w:t>S</w:t>
      </w:r>
      <w:r w:rsidR="005C399B" w:rsidRPr="00F57235">
        <w:rPr>
          <w:bCs/>
        </w:rPr>
        <w:t xml:space="preserve">cholen </w:t>
      </w:r>
      <w:r w:rsidRPr="00F57235">
        <w:rPr>
          <w:bCs/>
        </w:rPr>
        <w:t xml:space="preserve">hanteren tevens </w:t>
      </w:r>
      <w:r w:rsidR="005C399B" w:rsidRPr="00F57235">
        <w:rPr>
          <w:bCs/>
        </w:rPr>
        <w:t>de meldcode</w:t>
      </w:r>
      <w:r w:rsidRPr="00F57235">
        <w:rPr>
          <w:bCs/>
        </w:rPr>
        <w:t xml:space="preserve"> indien van toepassing op de situatie</w:t>
      </w:r>
      <w:r w:rsidR="005C399B" w:rsidRPr="00F57235">
        <w:rPr>
          <w:bCs/>
        </w:rPr>
        <w:t>.</w:t>
      </w:r>
    </w:p>
    <w:p w14:paraId="1A92E30E" w14:textId="125FE99F" w:rsidR="00901A6A" w:rsidRPr="00901A6A" w:rsidRDefault="00901A6A" w:rsidP="00684C4B">
      <w:pPr>
        <w:rPr>
          <w:u w:val="single"/>
        </w:rPr>
      </w:pPr>
      <w:r w:rsidRPr="00901A6A">
        <w:rPr>
          <w:u w:val="single"/>
        </w:rPr>
        <w:t>3.1.1. Basisonderwijs</w:t>
      </w:r>
    </w:p>
    <w:p w14:paraId="76FFCE99" w14:textId="5F6F18AD" w:rsidR="00901A6A" w:rsidRDefault="00901A6A" w:rsidP="00684C4B">
      <w:r>
        <w:t xml:space="preserve">Bij de aanpak van verzuim op een PO-school hanteert het Samenwerkingsverband Passend Onderwijs Zuid-Kennemerland </w:t>
      </w:r>
      <w:r w:rsidR="003D5004">
        <w:t>de</w:t>
      </w:r>
      <w:r>
        <w:t xml:space="preserve"> verzuimkaart </w:t>
      </w:r>
      <w:r w:rsidR="003D5004">
        <w:t>in bijlage I als</w:t>
      </w:r>
      <w:r>
        <w:t xml:space="preserve"> handreiking voor scholen, ouders en ketenpartners. </w:t>
      </w:r>
    </w:p>
    <w:p w14:paraId="4412820F" w14:textId="472569DE" w:rsidR="00F91E85" w:rsidRDefault="00F91E85" w:rsidP="00684C4B">
      <w:r>
        <w:t xml:space="preserve">Het Samenwerkingsverband Passend Onderwijs IJmond hanteert het stappenplan verzuim </w:t>
      </w:r>
      <w:r w:rsidR="00194BC2">
        <w:t xml:space="preserve">PO </w:t>
      </w:r>
      <w:r>
        <w:t xml:space="preserve">in bijlage II als handreiking voor scholen, ouders en ketenpartners. </w:t>
      </w:r>
    </w:p>
    <w:p w14:paraId="4799598A" w14:textId="1CDADFF1" w:rsidR="00901A6A" w:rsidRPr="00901A6A" w:rsidRDefault="00901A6A" w:rsidP="00684C4B">
      <w:pPr>
        <w:rPr>
          <w:u w:val="single"/>
        </w:rPr>
      </w:pPr>
      <w:r w:rsidRPr="00901A6A">
        <w:rPr>
          <w:u w:val="single"/>
        </w:rPr>
        <w:t>3.1.2. Voortgezet onderwijs</w:t>
      </w:r>
    </w:p>
    <w:p w14:paraId="3F48F2EB" w14:textId="5AE9FB1A" w:rsidR="00EC5741" w:rsidRDefault="00EC5741" w:rsidP="00684C4B">
      <w:r>
        <w:t xml:space="preserve">Bij de aanpak van verzuim op </w:t>
      </w:r>
      <w:r w:rsidR="00F20BC5">
        <w:t>een VO-</w:t>
      </w:r>
      <w:r>
        <w:t>school</w:t>
      </w:r>
      <w:r w:rsidR="00DD1BFB">
        <w:t xml:space="preserve"> </w:t>
      </w:r>
      <w:r>
        <w:t>spelen de volgende professionals op school een specifieke rol</w:t>
      </w:r>
      <w:r w:rsidR="00F20BC5">
        <w:t xml:space="preserve"> (rollen kunnen per school verschillen)</w:t>
      </w:r>
      <w:r>
        <w:t>:</w:t>
      </w:r>
    </w:p>
    <w:p w14:paraId="6C9C03C0" w14:textId="77777777" w:rsidR="00EC5741" w:rsidRDefault="00EC5741" w:rsidP="00EC5741">
      <w:pPr>
        <w:pStyle w:val="Lijstalinea"/>
        <w:numPr>
          <w:ilvl w:val="0"/>
          <w:numId w:val="4"/>
        </w:numPr>
      </w:pPr>
      <w:r>
        <w:t>Verzuimcoördinator</w:t>
      </w:r>
    </w:p>
    <w:p w14:paraId="3848C98C" w14:textId="77777777" w:rsidR="00EC5741" w:rsidRDefault="00EC5741" w:rsidP="00EC5741">
      <w:pPr>
        <w:pStyle w:val="Lijstalinea"/>
        <w:numPr>
          <w:ilvl w:val="0"/>
          <w:numId w:val="4"/>
        </w:numPr>
      </w:pPr>
      <w:r>
        <w:t>Mentor</w:t>
      </w:r>
    </w:p>
    <w:p w14:paraId="5B68CFCE" w14:textId="20560598" w:rsidR="00EC5741" w:rsidRPr="00F57235" w:rsidRDefault="00EC5741" w:rsidP="00F57235">
      <w:pPr>
        <w:pStyle w:val="Lijstalinea"/>
        <w:numPr>
          <w:ilvl w:val="0"/>
          <w:numId w:val="4"/>
        </w:numPr>
        <w:rPr>
          <w:bCs/>
        </w:rPr>
      </w:pPr>
      <w:r w:rsidRPr="00F57235">
        <w:t>Zorgcoördinator</w:t>
      </w:r>
      <w:r w:rsidR="005C399B" w:rsidRPr="00F57235">
        <w:t>/</w:t>
      </w:r>
      <w:r w:rsidR="005C399B" w:rsidRPr="00F57235">
        <w:rPr>
          <w:bCs/>
        </w:rPr>
        <w:t>ondersteuningscoördinator</w:t>
      </w:r>
      <w:r w:rsidR="00F57235" w:rsidRPr="00F57235">
        <w:rPr>
          <w:bCs/>
        </w:rPr>
        <w:t>*</w:t>
      </w:r>
    </w:p>
    <w:p w14:paraId="366AD071" w14:textId="5835BB0F" w:rsidR="005C399B" w:rsidRPr="00F57235" w:rsidRDefault="00F57235" w:rsidP="00F91E85">
      <w:pPr>
        <w:rPr>
          <w:bCs/>
          <w:i/>
        </w:rPr>
      </w:pPr>
      <w:r w:rsidRPr="00F57235">
        <w:rPr>
          <w:bCs/>
          <w:i/>
        </w:rPr>
        <w:t>*</w:t>
      </w:r>
      <w:r w:rsidR="005C399B" w:rsidRPr="00F57235">
        <w:rPr>
          <w:bCs/>
          <w:i/>
        </w:rPr>
        <w:t>waar zorgcoördinator genoemd staat kan ook ondersteuningscoördinator worden gelezen</w:t>
      </w:r>
      <w:r w:rsidR="00941BE3" w:rsidRPr="00F57235">
        <w:rPr>
          <w:bCs/>
          <w:i/>
        </w:rPr>
        <w:t>.</w:t>
      </w:r>
    </w:p>
    <w:p w14:paraId="5EF90AC5" w14:textId="77777777" w:rsidR="00684C4B" w:rsidRDefault="00873E09" w:rsidP="00EC5741">
      <w:r w:rsidRPr="003636E7">
        <w:rPr>
          <w:i/>
          <w:u w:val="single"/>
        </w:rPr>
        <w:t>Verzuimcoördinator</w:t>
      </w:r>
      <w:r w:rsidRPr="00873E09">
        <w:rPr>
          <w:i/>
        </w:rPr>
        <w:br/>
      </w:r>
      <w:r w:rsidR="00EC5741">
        <w:t xml:space="preserve">De verzuimcoördinator zorgt ervoor dat er direct acties volgen op ongeoorloofd verzuim en veelvuldig te laat komen. </w:t>
      </w:r>
      <w:r w:rsidR="00684C4B">
        <w:t>De verzuimcoördinator</w:t>
      </w:r>
      <w:r w:rsidR="00230141">
        <w:t xml:space="preserve"> </w:t>
      </w:r>
      <w:r w:rsidR="00684C4B">
        <w:t>is ondersteunend aan mentoren, teamleiders en zorgcoördinatoren om</w:t>
      </w:r>
      <w:r w:rsidR="00230141">
        <w:t xml:space="preserve"> </w:t>
      </w:r>
      <w:r w:rsidR="00684C4B">
        <w:t>nauwkeurig zicht te houden op het verzuim.</w:t>
      </w:r>
    </w:p>
    <w:p w14:paraId="131F07DA" w14:textId="77777777" w:rsidR="00EC5741" w:rsidRDefault="00EC5741" w:rsidP="00684C4B">
      <w:r>
        <w:t>Taken van de verzuimcoördinator:</w:t>
      </w:r>
    </w:p>
    <w:p w14:paraId="287CF955" w14:textId="77777777" w:rsidR="00684C4B" w:rsidRDefault="00EC5741" w:rsidP="00684C4B">
      <w:pPr>
        <w:pStyle w:val="Lijstalinea"/>
        <w:numPr>
          <w:ilvl w:val="0"/>
          <w:numId w:val="6"/>
        </w:numPr>
      </w:pPr>
      <w:r>
        <w:t xml:space="preserve">nauwkeurig registreren van het </w:t>
      </w:r>
      <w:r w:rsidR="00684C4B">
        <w:t>verzuim;</w:t>
      </w:r>
    </w:p>
    <w:p w14:paraId="5D760220" w14:textId="77777777" w:rsidR="00EC5741" w:rsidRDefault="00EC5741" w:rsidP="00684C4B">
      <w:pPr>
        <w:pStyle w:val="Lijstalinea"/>
        <w:numPr>
          <w:ilvl w:val="0"/>
          <w:numId w:val="6"/>
        </w:numPr>
      </w:pPr>
      <w:r>
        <w:t xml:space="preserve">bellen van </w:t>
      </w:r>
      <w:r w:rsidR="00DD1BFB">
        <w:t>ouders/verzorgers</w:t>
      </w:r>
      <w:r>
        <w:t xml:space="preserve"> als de leerling zonder geldige reden afwezig is;</w:t>
      </w:r>
    </w:p>
    <w:p w14:paraId="133C7413" w14:textId="77777777" w:rsidR="00EC5741" w:rsidRDefault="00EC5741" w:rsidP="00684C4B">
      <w:pPr>
        <w:pStyle w:val="Lijstalinea"/>
        <w:numPr>
          <w:ilvl w:val="0"/>
          <w:numId w:val="6"/>
        </w:numPr>
      </w:pPr>
      <w:r>
        <w:lastRenderedPageBreak/>
        <w:t>mentor wekelijks op de hoogte brengen van het verzuim, met gespecificeerde verzuimstaat;</w:t>
      </w:r>
    </w:p>
    <w:p w14:paraId="113DA657" w14:textId="77777777" w:rsidR="00EC5741" w:rsidRDefault="00EC5741" w:rsidP="00684C4B">
      <w:pPr>
        <w:pStyle w:val="Lijstalinea"/>
        <w:numPr>
          <w:ilvl w:val="0"/>
          <w:numId w:val="6"/>
        </w:numPr>
      </w:pPr>
      <w:r>
        <w:t>zorgcoördinator of teamleider informeren i.v.m. leerplichtspreekuur;</w:t>
      </w:r>
    </w:p>
    <w:p w14:paraId="05231C3E" w14:textId="77777777" w:rsidR="00EC5741" w:rsidRDefault="000C03CF" w:rsidP="00684C4B">
      <w:pPr>
        <w:pStyle w:val="Lijstalinea"/>
        <w:numPr>
          <w:ilvl w:val="0"/>
          <w:numId w:val="6"/>
        </w:numPr>
      </w:pPr>
      <w:r>
        <w:t>doen van DUO-melding;</w:t>
      </w:r>
    </w:p>
    <w:p w14:paraId="2EFF38B0" w14:textId="53A1FB87" w:rsidR="00684C4B" w:rsidRDefault="000C03CF" w:rsidP="00684C4B">
      <w:pPr>
        <w:pStyle w:val="Lijstalinea"/>
        <w:numPr>
          <w:ilvl w:val="0"/>
          <w:numId w:val="6"/>
        </w:numPr>
      </w:pPr>
      <w:r>
        <w:t xml:space="preserve">doen van melding bij </w:t>
      </w:r>
      <w:r w:rsidR="00684C4B">
        <w:t xml:space="preserve">de jeugdarts bij patroon van </w:t>
      </w:r>
      <w:r w:rsidR="00873E09">
        <w:t xml:space="preserve">of </w:t>
      </w:r>
      <w:r w:rsidR="00194BC2">
        <w:t>vragen</w:t>
      </w:r>
      <w:r w:rsidR="00873E09">
        <w:t xml:space="preserve"> over </w:t>
      </w:r>
      <w:r w:rsidR="00684C4B">
        <w:t>ziekte.</w:t>
      </w:r>
    </w:p>
    <w:p w14:paraId="1E42799A" w14:textId="00A3BB60" w:rsidR="00963F7E" w:rsidRDefault="00873E09" w:rsidP="004D58D2">
      <w:pPr>
        <w:spacing w:after="0"/>
      </w:pPr>
      <w:r w:rsidRPr="00601E7F">
        <w:rPr>
          <w:i/>
          <w:u w:val="single"/>
        </w:rPr>
        <w:t xml:space="preserve">Mentor </w:t>
      </w:r>
      <w:r>
        <w:rPr>
          <w:i/>
        </w:rPr>
        <w:br/>
      </w:r>
      <w:r w:rsidR="00684C4B">
        <w:t xml:space="preserve">Het handelen van de mentor bij verzuim is gericht op preventie en tijdig ingrijpen. </w:t>
      </w:r>
      <w:r>
        <w:t>De mentor ontvangt wekelijks informatie over het verzuim van leerlingen en een verzuimstaat.</w:t>
      </w:r>
      <w:r w:rsidR="00684C4B">
        <w:t xml:space="preserve"> De mentor </w:t>
      </w:r>
      <w:r>
        <w:t>gaat</w:t>
      </w:r>
      <w:r w:rsidR="00963F7E">
        <w:t xml:space="preserve"> hierover</w:t>
      </w:r>
      <w:r>
        <w:t xml:space="preserve"> </w:t>
      </w:r>
      <w:r w:rsidR="00684C4B">
        <w:t xml:space="preserve">een gesprek aan met leerling en </w:t>
      </w:r>
      <w:r w:rsidR="00DD1BFB">
        <w:t>ouders/verzorgers</w:t>
      </w:r>
      <w:r w:rsidR="00026413">
        <w:t xml:space="preserve">. </w:t>
      </w:r>
    </w:p>
    <w:p w14:paraId="24580D4C" w14:textId="7465B2DE" w:rsidR="00941BE3" w:rsidRPr="00F57235" w:rsidRDefault="00941BE3" w:rsidP="004D58D2">
      <w:pPr>
        <w:spacing w:after="0"/>
        <w:rPr>
          <w:bCs/>
        </w:rPr>
      </w:pPr>
      <w:r w:rsidRPr="00F57235">
        <w:rPr>
          <w:bCs/>
        </w:rPr>
        <w:t>Bij frequent te laat komen (tot 9x) of ongeoorloofd verzuim bespreekt de mentor met leerling en ouders/verzorgers of er een hulpvraag is.</w:t>
      </w:r>
    </w:p>
    <w:p w14:paraId="7474A8D7" w14:textId="77777777" w:rsidR="00AF4B1D" w:rsidRPr="00F57235" w:rsidRDefault="00963F7E" w:rsidP="004D58D2">
      <w:pPr>
        <w:spacing w:after="0"/>
        <w:rPr>
          <w:bCs/>
        </w:rPr>
      </w:pPr>
      <w:r w:rsidRPr="00F57235">
        <w:rPr>
          <w:bCs/>
        </w:rPr>
        <w:t>Z</w:t>
      </w:r>
      <w:r w:rsidR="00026413" w:rsidRPr="00F57235">
        <w:rPr>
          <w:bCs/>
        </w:rPr>
        <w:t xml:space="preserve">iekteverzuim </w:t>
      </w:r>
      <w:r w:rsidRPr="00F57235">
        <w:rPr>
          <w:bCs/>
        </w:rPr>
        <w:t xml:space="preserve">kan </w:t>
      </w:r>
      <w:r w:rsidR="00673541" w:rsidRPr="00F57235">
        <w:rPr>
          <w:bCs/>
        </w:rPr>
        <w:t xml:space="preserve">een signaal </w:t>
      </w:r>
      <w:r w:rsidR="00026413" w:rsidRPr="00F57235">
        <w:rPr>
          <w:bCs/>
        </w:rPr>
        <w:t>zijn van achterliggen</w:t>
      </w:r>
      <w:r w:rsidRPr="00F57235">
        <w:rPr>
          <w:bCs/>
        </w:rPr>
        <w:t>de problematiek. D</w:t>
      </w:r>
      <w:r w:rsidR="00026413" w:rsidRPr="00F57235">
        <w:rPr>
          <w:bCs/>
        </w:rPr>
        <w:t xml:space="preserve">aarom is het belangrijk dat onderwerpen zoals mentaal welbevinden en de thuissituatie in relatie tot </w:t>
      </w:r>
      <w:r w:rsidRPr="00F57235">
        <w:rPr>
          <w:bCs/>
        </w:rPr>
        <w:t>het ziekteverzuim aan bod</w:t>
      </w:r>
      <w:r w:rsidR="00026413" w:rsidRPr="00F57235">
        <w:rPr>
          <w:bCs/>
        </w:rPr>
        <w:t xml:space="preserve"> komen. Aanvullende aandachtsp</w:t>
      </w:r>
      <w:r w:rsidR="004D58D2" w:rsidRPr="00F57235">
        <w:rPr>
          <w:bCs/>
        </w:rPr>
        <w:t>unten bij deze gesprekken:</w:t>
      </w:r>
      <w:r w:rsidR="00026413" w:rsidRPr="00F57235">
        <w:rPr>
          <w:bCs/>
        </w:rPr>
        <w:t xml:space="preserve"> de criteria voor zorgwekkend verzuim</w:t>
      </w:r>
      <w:r w:rsidR="004D58D2" w:rsidRPr="00F57235">
        <w:rPr>
          <w:bCs/>
        </w:rPr>
        <w:t>,</w:t>
      </w:r>
      <w:r w:rsidR="00026413" w:rsidRPr="00F57235">
        <w:rPr>
          <w:bCs/>
        </w:rPr>
        <w:t xml:space="preserve"> patroonherkenning in het verzuim, mogelijke achterstanden do</w:t>
      </w:r>
      <w:r w:rsidRPr="00F57235">
        <w:rPr>
          <w:bCs/>
        </w:rPr>
        <w:t>or ziekteverzuim en spijbelen/</w:t>
      </w:r>
      <w:r w:rsidR="00026413" w:rsidRPr="00F57235">
        <w:rPr>
          <w:bCs/>
        </w:rPr>
        <w:t xml:space="preserve"> ziekmelden om toetsen te vermijden. </w:t>
      </w:r>
    </w:p>
    <w:p w14:paraId="102E7A54" w14:textId="620DFB3B" w:rsidR="00684C4B" w:rsidRPr="00F57235" w:rsidRDefault="00026413" w:rsidP="004D58D2">
      <w:pPr>
        <w:spacing w:after="0"/>
        <w:rPr>
          <w:bCs/>
        </w:rPr>
      </w:pPr>
      <w:r w:rsidRPr="00F57235">
        <w:rPr>
          <w:bCs/>
        </w:rPr>
        <w:t xml:space="preserve">Bij zorgen of vragen overlegt de mentor met de </w:t>
      </w:r>
      <w:r w:rsidR="00363978" w:rsidRPr="00F57235">
        <w:rPr>
          <w:bCs/>
        </w:rPr>
        <w:t>zorgcoördinator</w:t>
      </w:r>
      <w:r w:rsidR="0007379F" w:rsidRPr="00F57235">
        <w:rPr>
          <w:bCs/>
        </w:rPr>
        <w:t>.</w:t>
      </w:r>
    </w:p>
    <w:p w14:paraId="02006287" w14:textId="77777777" w:rsidR="004D58D2" w:rsidRPr="00F57235" w:rsidRDefault="004D58D2" w:rsidP="004D58D2">
      <w:pPr>
        <w:spacing w:after="0"/>
        <w:rPr>
          <w:bCs/>
        </w:rPr>
      </w:pPr>
    </w:p>
    <w:p w14:paraId="061874D1" w14:textId="41BDD803" w:rsidR="004D58D2" w:rsidRPr="005C399B" w:rsidRDefault="00873E09" w:rsidP="004D58D2">
      <w:pPr>
        <w:spacing w:after="0"/>
        <w:rPr>
          <w:i/>
          <w:u w:val="single"/>
        </w:rPr>
      </w:pPr>
      <w:r w:rsidRPr="005C399B">
        <w:rPr>
          <w:i/>
          <w:u w:val="single"/>
        </w:rPr>
        <w:t>Z</w:t>
      </w:r>
      <w:r w:rsidR="00684C4B" w:rsidRPr="005C399B">
        <w:rPr>
          <w:i/>
          <w:u w:val="single"/>
        </w:rPr>
        <w:t xml:space="preserve">orgcoördinator </w:t>
      </w:r>
    </w:p>
    <w:p w14:paraId="65A0F294" w14:textId="0BFE3BE9" w:rsidR="00684C4B" w:rsidRDefault="00684C4B" w:rsidP="00684C4B">
      <w:r>
        <w:t>Het handelen van de zorgcoördinator is erop gericht om</w:t>
      </w:r>
      <w:r w:rsidR="004D58D2">
        <w:t xml:space="preserve"> met betrokkenen</w:t>
      </w:r>
      <w:r w:rsidR="00E02272">
        <w:t xml:space="preserve"> </w:t>
      </w:r>
      <w:r>
        <w:t>te onderzoeken</w:t>
      </w:r>
      <w:r w:rsidR="00E02272">
        <w:t xml:space="preserve"> </w:t>
      </w:r>
      <w:r>
        <w:t>wat de reden is van het verzuim en welke partijen betrokken</w:t>
      </w:r>
      <w:r w:rsidR="00E02272">
        <w:t xml:space="preserve"> </w:t>
      </w:r>
      <w:r>
        <w:t>moeten worden om het verzuim terug te dringen. De zorgcoördinator staat in direct</w:t>
      </w:r>
      <w:r w:rsidR="00E02272">
        <w:t xml:space="preserve"> </w:t>
      </w:r>
      <w:r>
        <w:t xml:space="preserve">contact met de mentor en </w:t>
      </w:r>
      <w:r w:rsidR="00DD1BFB">
        <w:t>ouders/verzorgers</w:t>
      </w:r>
      <w:r>
        <w:t xml:space="preserve"> en leerling. De zorgcoördinator is de</w:t>
      </w:r>
      <w:r w:rsidR="00E02272">
        <w:t xml:space="preserve"> </w:t>
      </w:r>
      <w:r>
        <w:t>verbinding tussen interne en externe partijen en kan daarom snel de externe</w:t>
      </w:r>
      <w:r w:rsidR="00E02272">
        <w:t xml:space="preserve"> </w:t>
      </w:r>
      <w:r>
        <w:t>disciplines zoals bijvoorbeeld jeugdarts, CJG-coach en leerplicht</w:t>
      </w:r>
      <w:r w:rsidR="00AF4B1D">
        <w:t>ambtenaar</w:t>
      </w:r>
      <w:r>
        <w:t xml:space="preserve"> erbij betrekken.</w:t>
      </w:r>
    </w:p>
    <w:p w14:paraId="6A870456" w14:textId="1A34063C" w:rsidR="00742C7E" w:rsidRDefault="00C91FE0" w:rsidP="00684C4B">
      <w:r>
        <w:t xml:space="preserve">Interventies - </w:t>
      </w:r>
      <w:r w:rsidR="00695EA1">
        <w:t xml:space="preserve"> uitgaande van een leerplichtspreekuur op school</w:t>
      </w:r>
      <w:r w:rsidR="00742C7E">
        <w:t>:</w:t>
      </w:r>
    </w:p>
    <w:p w14:paraId="336CDAD6" w14:textId="473BF237" w:rsidR="00363978" w:rsidRPr="00F57235" w:rsidRDefault="00363978" w:rsidP="00684C4B">
      <w:pPr>
        <w:pStyle w:val="Lijstalinea"/>
        <w:numPr>
          <w:ilvl w:val="0"/>
          <w:numId w:val="8"/>
        </w:numPr>
        <w:rPr>
          <w:bCs/>
          <w:color w:val="000000" w:themeColor="text1"/>
        </w:rPr>
      </w:pPr>
      <w:r w:rsidRPr="00F57235">
        <w:rPr>
          <w:bCs/>
          <w:color w:val="000000" w:themeColor="text1"/>
        </w:rPr>
        <w:t>Bij z</w:t>
      </w:r>
      <w:r w:rsidR="008232F0" w:rsidRPr="00F57235">
        <w:rPr>
          <w:bCs/>
          <w:color w:val="000000" w:themeColor="text1"/>
        </w:rPr>
        <w:t>orgwekkend ziekteverzuim</w:t>
      </w:r>
      <w:r w:rsidR="00C91FE0" w:rsidRPr="00F57235">
        <w:rPr>
          <w:bCs/>
          <w:color w:val="000000" w:themeColor="text1"/>
        </w:rPr>
        <w:t xml:space="preserve"> consultatie van </w:t>
      </w:r>
      <w:r w:rsidRPr="00F57235">
        <w:rPr>
          <w:bCs/>
          <w:color w:val="000000" w:themeColor="text1"/>
        </w:rPr>
        <w:t>de jeugdarts. Bij dit overleg worden afspraken gemaakt over vervolgstappen. Hierbij kan het gaan om enkelvoudig advies of de jeugdarts nodigt leerling en ouders/verzorgers uit voor een gesp</w:t>
      </w:r>
      <w:r w:rsidR="00F821B8" w:rsidRPr="00F57235">
        <w:rPr>
          <w:bCs/>
          <w:color w:val="000000" w:themeColor="text1"/>
        </w:rPr>
        <w:t>rek. Indien nodig kan</w:t>
      </w:r>
      <w:r w:rsidRPr="00F57235">
        <w:rPr>
          <w:bCs/>
          <w:color w:val="000000" w:themeColor="text1"/>
        </w:rPr>
        <w:t xml:space="preserve"> een </w:t>
      </w:r>
      <w:r w:rsidR="00AF4B1D" w:rsidRPr="00F57235">
        <w:rPr>
          <w:bCs/>
          <w:color w:val="000000" w:themeColor="text1"/>
        </w:rPr>
        <w:t>MDO</w:t>
      </w:r>
      <w:r w:rsidRPr="00F57235">
        <w:rPr>
          <w:bCs/>
          <w:color w:val="000000" w:themeColor="text1"/>
        </w:rPr>
        <w:t xml:space="preserve"> worden georganiseerd door de zorg</w:t>
      </w:r>
      <w:r w:rsidR="00586060" w:rsidRPr="00F57235">
        <w:rPr>
          <w:bCs/>
          <w:color w:val="000000" w:themeColor="text1"/>
        </w:rPr>
        <w:t>coördinator</w:t>
      </w:r>
      <w:r w:rsidR="0007379F" w:rsidRPr="00F57235">
        <w:rPr>
          <w:bCs/>
          <w:color w:val="000000" w:themeColor="text1"/>
        </w:rPr>
        <w:t>.</w:t>
      </w:r>
      <w:r w:rsidR="00C91FE0" w:rsidRPr="00F57235">
        <w:rPr>
          <w:bCs/>
        </w:rPr>
        <w:t xml:space="preserve"> </w:t>
      </w:r>
    </w:p>
    <w:p w14:paraId="1C3C3656" w14:textId="735A9C9D" w:rsidR="00BB10C4" w:rsidRPr="00F57235" w:rsidRDefault="00684C4B" w:rsidP="00963F7E">
      <w:pPr>
        <w:pStyle w:val="Lijstalinea"/>
        <w:rPr>
          <w:bCs/>
          <w:color w:val="000000" w:themeColor="text1"/>
        </w:rPr>
      </w:pPr>
      <w:r w:rsidRPr="00F57235">
        <w:rPr>
          <w:bCs/>
          <w:color w:val="000000" w:themeColor="text1"/>
        </w:rPr>
        <w:t>Per</w:t>
      </w:r>
      <w:r w:rsidR="00742C7E" w:rsidRPr="00F57235">
        <w:rPr>
          <w:bCs/>
          <w:color w:val="000000" w:themeColor="text1"/>
        </w:rPr>
        <w:t xml:space="preserve"> </w:t>
      </w:r>
      <w:r w:rsidRPr="00F57235">
        <w:rPr>
          <w:bCs/>
          <w:color w:val="000000" w:themeColor="text1"/>
        </w:rPr>
        <w:t>casus wordt bekeken wie er, naast</w:t>
      </w:r>
      <w:r w:rsidR="00742C7E" w:rsidRPr="00F57235">
        <w:rPr>
          <w:bCs/>
          <w:color w:val="000000" w:themeColor="text1"/>
        </w:rPr>
        <w:t xml:space="preserve"> </w:t>
      </w:r>
      <w:r w:rsidRPr="00F57235">
        <w:rPr>
          <w:bCs/>
          <w:color w:val="000000" w:themeColor="text1"/>
        </w:rPr>
        <w:t xml:space="preserve">leerling en </w:t>
      </w:r>
      <w:r w:rsidR="00DD1BFB" w:rsidRPr="00F57235">
        <w:rPr>
          <w:bCs/>
          <w:color w:val="000000" w:themeColor="text1"/>
        </w:rPr>
        <w:t>ouders/verzorgers</w:t>
      </w:r>
      <w:r w:rsidRPr="00F57235">
        <w:rPr>
          <w:bCs/>
          <w:color w:val="000000" w:themeColor="text1"/>
        </w:rPr>
        <w:t>, bij dit overleg betrokken worden</w:t>
      </w:r>
      <w:r w:rsidR="008D1D78" w:rsidRPr="00F57235">
        <w:rPr>
          <w:bCs/>
          <w:color w:val="000000" w:themeColor="text1"/>
        </w:rPr>
        <w:t xml:space="preserve"> (</w:t>
      </w:r>
      <w:r w:rsidRPr="00F57235">
        <w:rPr>
          <w:bCs/>
          <w:color w:val="000000" w:themeColor="text1"/>
        </w:rPr>
        <w:t>leerplicht</w:t>
      </w:r>
      <w:r w:rsidR="00AF4B1D" w:rsidRPr="00F57235">
        <w:rPr>
          <w:bCs/>
          <w:color w:val="000000" w:themeColor="text1"/>
        </w:rPr>
        <w:t>ambtenaar</w:t>
      </w:r>
      <w:r w:rsidRPr="00F57235">
        <w:rPr>
          <w:bCs/>
          <w:color w:val="000000" w:themeColor="text1"/>
        </w:rPr>
        <w:t>, jeugdarts</w:t>
      </w:r>
      <w:r w:rsidR="008D1D78" w:rsidRPr="00F57235">
        <w:rPr>
          <w:bCs/>
          <w:color w:val="000000" w:themeColor="text1"/>
        </w:rPr>
        <w:t>,</w:t>
      </w:r>
      <w:r w:rsidRPr="00F57235">
        <w:rPr>
          <w:bCs/>
          <w:color w:val="000000" w:themeColor="text1"/>
        </w:rPr>
        <w:t xml:space="preserve"> C</w:t>
      </w:r>
      <w:r w:rsidR="00F821B8" w:rsidRPr="00F57235">
        <w:rPr>
          <w:bCs/>
          <w:color w:val="000000" w:themeColor="text1"/>
        </w:rPr>
        <w:t>JG-</w:t>
      </w:r>
      <w:r w:rsidRPr="00F57235">
        <w:rPr>
          <w:bCs/>
          <w:color w:val="000000" w:themeColor="text1"/>
        </w:rPr>
        <w:t>coach</w:t>
      </w:r>
      <w:r w:rsidR="008D1D78" w:rsidRPr="00F57235">
        <w:rPr>
          <w:bCs/>
          <w:color w:val="000000" w:themeColor="text1"/>
        </w:rPr>
        <w:t>, enz.)</w:t>
      </w:r>
      <w:r w:rsidRPr="00F57235">
        <w:rPr>
          <w:bCs/>
          <w:color w:val="000000" w:themeColor="text1"/>
        </w:rPr>
        <w:t>. In het MDO worden afspraken</w:t>
      </w:r>
      <w:r w:rsidR="00742C7E" w:rsidRPr="00F57235">
        <w:rPr>
          <w:bCs/>
          <w:color w:val="000000" w:themeColor="text1"/>
        </w:rPr>
        <w:t xml:space="preserve"> </w:t>
      </w:r>
      <w:r w:rsidRPr="00F57235">
        <w:rPr>
          <w:bCs/>
          <w:color w:val="000000" w:themeColor="text1"/>
        </w:rPr>
        <w:t xml:space="preserve">gemaakt met </w:t>
      </w:r>
      <w:r w:rsidR="00363978" w:rsidRPr="00F57235">
        <w:rPr>
          <w:bCs/>
          <w:color w:val="000000" w:themeColor="text1"/>
        </w:rPr>
        <w:t xml:space="preserve">leerling en </w:t>
      </w:r>
      <w:r w:rsidR="00DD1BFB" w:rsidRPr="00F57235">
        <w:rPr>
          <w:bCs/>
          <w:color w:val="000000" w:themeColor="text1"/>
        </w:rPr>
        <w:t>ouders/verzorgers</w:t>
      </w:r>
      <w:r w:rsidRPr="00F57235">
        <w:rPr>
          <w:bCs/>
          <w:color w:val="000000" w:themeColor="text1"/>
        </w:rPr>
        <w:t xml:space="preserve"> </w:t>
      </w:r>
      <w:r w:rsidR="00A625C6" w:rsidRPr="00F57235">
        <w:rPr>
          <w:bCs/>
          <w:color w:val="000000" w:themeColor="text1"/>
        </w:rPr>
        <w:t xml:space="preserve">over </w:t>
      </w:r>
      <w:r w:rsidR="00363978" w:rsidRPr="00F57235">
        <w:rPr>
          <w:bCs/>
          <w:color w:val="000000" w:themeColor="text1"/>
        </w:rPr>
        <w:t xml:space="preserve">de best passende ondersteuning binnen en buiten school. Tevens worden afspraken gemaakt over </w:t>
      </w:r>
      <w:r w:rsidR="00AF4B1D" w:rsidRPr="00F57235">
        <w:rPr>
          <w:bCs/>
          <w:color w:val="000000" w:themeColor="text1"/>
        </w:rPr>
        <w:t xml:space="preserve">wie regiehouder is, de </w:t>
      </w:r>
      <w:r w:rsidR="00363978" w:rsidRPr="00F57235">
        <w:rPr>
          <w:bCs/>
          <w:color w:val="000000" w:themeColor="text1"/>
        </w:rPr>
        <w:t>te halen doelen, het tijdpad en vervolgafspraken.</w:t>
      </w:r>
    </w:p>
    <w:p w14:paraId="660D7DA4" w14:textId="77777777" w:rsidR="00C91FE0" w:rsidRPr="00F57235" w:rsidRDefault="00BB10C4" w:rsidP="00C91FE0">
      <w:pPr>
        <w:pStyle w:val="Lijstalinea"/>
        <w:numPr>
          <w:ilvl w:val="0"/>
          <w:numId w:val="8"/>
        </w:numPr>
        <w:rPr>
          <w:bCs/>
          <w:color w:val="000000" w:themeColor="text1"/>
        </w:rPr>
      </w:pPr>
      <w:r w:rsidRPr="00F57235">
        <w:rPr>
          <w:bCs/>
          <w:color w:val="000000" w:themeColor="text1"/>
        </w:rPr>
        <w:t>Bij chronisch/langdurig verz</w:t>
      </w:r>
      <w:r w:rsidR="00F821B8" w:rsidRPr="00F57235">
        <w:rPr>
          <w:bCs/>
          <w:color w:val="000000" w:themeColor="text1"/>
        </w:rPr>
        <w:t>uim; zie 2.2.3</w:t>
      </w:r>
    </w:p>
    <w:p w14:paraId="6CFD305F" w14:textId="4620E916" w:rsidR="00BB10C4" w:rsidRPr="00F57235" w:rsidRDefault="00C91FE0" w:rsidP="00C91FE0">
      <w:pPr>
        <w:pStyle w:val="Lijstalinea"/>
        <w:numPr>
          <w:ilvl w:val="0"/>
          <w:numId w:val="8"/>
        </w:numPr>
        <w:rPr>
          <w:bCs/>
          <w:color w:val="000000" w:themeColor="text1"/>
        </w:rPr>
      </w:pPr>
      <w:r w:rsidRPr="00F57235">
        <w:rPr>
          <w:bCs/>
          <w:color w:val="000000" w:themeColor="text1"/>
        </w:rPr>
        <w:t xml:space="preserve">Indien ouders af zien van een MDO of het lukt niet </w:t>
      </w:r>
      <w:r w:rsidR="00AF4B1D" w:rsidRPr="00F57235">
        <w:rPr>
          <w:bCs/>
          <w:color w:val="000000" w:themeColor="text1"/>
        </w:rPr>
        <w:t>om te komen tot afspraken is het van belang om de</w:t>
      </w:r>
      <w:r w:rsidRPr="00F57235">
        <w:rPr>
          <w:bCs/>
          <w:color w:val="000000" w:themeColor="text1"/>
        </w:rPr>
        <w:t xml:space="preserve"> leerplichtambtenaar</w:t>
      </w:r>
      <w:r w:rsidR="00AF4B1D" w:rsidRPr="00F57235">
        <w:rPr>
          <w:bCs/>
          <w:color w:val="000000" w:themeColor="text1"/>
        </w:rPr>
        <w:t xml:space="preserve"> in te schakelen.</w:t>
      </w:r>
    </w:p>
    <w:p w14:paraId="03FB95E2" w14:textId="77777777" w:rsidR="00C91FE0" w:rsidRPr="00F57235" w:rsidRDefault="00C91FE0" w:rsidP="00C91FE0">
      <w:pPr>
        <w:pStyle w:val="Lijstalinea"/>
        <w:rPr>
          <w:bCs/>
          <w:color w:val="000000" w:themeColor="text1"/>
        </w:rPr>
      </w:pPr>
    </w:p>
    <w:p w14:paraId="5AAB38A3" w14:textId="77777777" w:rsidR="00684C4B" w:rsidRPr="007038E6" w:rsidRDefault="00684C4B" w:rsidP="00684C4B">
      <w:pPr>
        <w:rPr>
          <w:b/>
        </w:rPr>
      </w:pPr>
      <w:r w:rsidRPr="007038E6">
        <w:rPr>
          <w:b/>
        </w:rPr>
        <w:t>3.</w:t>
      </w:r>
      <w:r w:rsidR="007B274D" w:rsidRPr="007038E6">
        <w:rPr>
          <w:b/>
        </w:rPr>
        <w:t>2</w:t>
      </w:r>
      <w:r w:rsidRPr="007038E6">
        <w:rPr>
          <w:b/>
        </w:rPr>
        <w:t xml:space="preserve"> </w:t>
      </w:r>
      <w:r w:rsidR="007038E6" w:rsidRPr="007038E6">
        <w:rPr>
          <w:b/>
        </w:rPr>
        <w:t>Gemeente</w:t>
      </w:r>
    </w:p>
    <w:p w14:paraId="75A8BB73" w14:textId="77777777" w:rsidR="007038E6" w:rsidRDefault="007038E6" w:rsidP="00684C4B">
      <w:r>
        <w:t>Elke gemeente heeft een of meerdere leerplichtambtenaren in dienst om de leerplichtwet te handhaven. In de leerplichtwet is geregeld dat deze ambtenaren worden “aangewezen” door het college van Burgemeester en Weth</w:t>
      </w:r>
      <w:r w:rsidR="00DD1BFB">
        <w:t>ouders</w:t>
      </w:r>
      <w:r>
        <w:t xml:space="preserve"> en worden beëdigd door de burgemeester. </w:t>
      </w:r>
    </w:p>
    <w:p w14:paraId="652C1CBE" w14:textId="16744FF9" w:rsidR="007B74C0" w:rsidRDefault="00684C4B" w:rsidP="00684C4B">
      <w:r>
        <w:t xml:space="preserve">De leerplichtambtenaar </w:t>
      </w:r>
      <w:r w:rsidR="007038E6">
        <w:t xml:space="preserve">houdt toezicht op de naleving van de leerplichtwet door </w:t>
      </w:r>
      <w:r w:rsidR="00DD1BFB">
        <w:t>ouders/verzorgers</w:t>
      </w:r>
      <w:r w:rsidR="007038E6">
        <w:t xml:space="preserve"> en </w:t>
      </w:r>
      <w:r>
        <w:t>jongeren</w:t>
      </w:r>
      <w:r w:rsidR="007038E6">
        <w:t xml:space="preserve">. </w:t>
      </w:r>
      <w:r>
        <w:t>De</w:t>
      </w:r>
      <w:r w:rsidR="007038E6">
        <w:t xml:space="preserve"> </w:t>
      </w:r>
      <w:r>
        <w:t>leerplichtambtenaar is niet alleen handhaver, maar heeft ook een</w:t>
      </w:r>
      <w:r w:rsidR="007038E6">
        <w:t xml:space="preserve"> </w:t>
      </w:r>
      <w:r>
        <w:t xml:space="preserve">maatschappelijke </w:t>
      </w:r>
      <w:r>
        <w:lastRenderedPageBreak/>
        <w:t>zorgtaak. De leerplichtambtenaar werkt hierin nauw samen met</w:t>
      </w:r>
      <w:r w:rsidR="007038E6">
        <w:t xml:space="preserve"> </w:t>
      </w:r>
      <w:r w:rsidR="007B74C0">
        <w:t>de school, de jeugdarts, consulenten van het samenwerkingsverband, C</w:t>
      </w:r>
      <w:r w:rsidR="00A32B05">
        <w:t>JG</w:t>
      </w:r>
      <w:r w:rsidR="00586060">
        <w:t>-</w:t>
      </w:r>
      <w:r w:rsidR="007B74C0">
        <w:t>coaches en eventuele andere hulpverleners.</w:t>
      </w:r>
    </w:p>
    <w:p w14:paraId="68578980" w14:textId="77777777" w:rsidR="007B74C0" w:rsidRDefault="001E4446" w:rsidP="007B74C0">
      <w:r>
        <w:t xml:space="preserve">Scholen hebben de verplichting om verzuim van 16 uur in </w:t>
      </w:r>
      <w:r w:rsidR="00AA6F48">
        <w:t xml:space="preserve">4 </w:t>
      </w:r>
      <w:r>
        <w:t>weken direct te melden via het verzuimloket. Deze ver</w:t>
      </w:r>
      <w:r w:rsidR="00684C4B">
        <w:t xml:space="preserve">zuimmeldingen </w:t>
      </w:r>
      <w:r>
        <w:t>k</w:t>
      </w:r>
      <w:r w:rsidR="00684C4B">
        <w:t>omen</w:t>
      </w:r>
      <w:r w:rsidR="007038E6">
        <w:t xml:space="preserve"> </w:t>
      </w:r>
      <w:r>
        <w:t xml:space="preserve">via het verzuimloket </w:t>
      </w:r>
      <w:r w:rsidR="00684C4B">
        <w:t xml:space="preserve">bij de </w:t>
      </w:r>
      <w:r>
        <w:t xml:space="preserve">leerplichtambtenaar van de woongemeente van de leerling </w:t>
      </w:r>
      <w:r w:rsidR="00684C4B">
        <w:t xml:space="preserve">terecht. </w:t>
      </w:r>
      <w:r w:rsidR="007B74C0">
        <w:t xml:space="preserve">De leerplichtambtenaar is ook altijd betrokken als </w:t>
      </w:r>
      <w:r w:rsidR="00DD1BFB">
        <w:t>ouders/verzorgers</w:t>
      </w:r>
      <w:r w:rsidR="007B74C0">
        <w:t xml:space="preserve"> en/of leerling het onderwijsaanbod, dat de school aanbiedt/noodzakelijk acht, niet willen of lijken te willen accepteren.</w:t>
      </w:r>
    </w:p>
    <w:p w14:paraId="0142E399" w14:textId="2F1D2502" w:rsidR="00684C4B" w:rsidRPr="00601E7F" w:rsidRDefault="00A32B05" w:rsidP="00684C4B">
      <w:pPr>
        <w:rPr>
          <w:i/>
          <w:u w:val="single"/>
        </w:rPr>
      </w:pPr>
      <w:r>
        <w:rPr>
          <w:i/>
          <w:u w:val="single"/>
        </w:rPr>
        <w:t xml:space="preserve">3.2.1 </w:t>
      </w:r>
      <w:r w:rsidR="004764C0" w:rsidRPr="00601E7F">
        <w:rPr>
          <w:i/>
          <w:u w:val="single"/>
        </w:rPr>
        <w:t>Leerplichtambtenaar</w:t>
      </w:r>
    </w:p>
    <w:p w14:paraId="7E220DDD" w14:textId="30C8AF0D" w:rsidR="00601E7F" w:rsidRDefault="00E91638" w:rsidP="00601E7F">
      <w:r w:rsidRPr="00E91638">
        <w:rPr>
          <w:u w:val="single"/>
        </w:rPr>
        <w:t>Preventief spreekuur</w:t>
      </w:r>
      <w:r>
        <w:br/>
      </w:r>
      <w:r w:rsidR="00C671B9">
        <w:t xml:space="preserve">In het kader van een preventieve aanpak worden er op de meeste VO-scholen en op </w:t>
      </w:r>
      <w:r w:rsidR="005B705A">
        <w:t xml:space="preserve">de diverse locaties van </w:t>
      </w:r>
      <w:r w:rsidR="00C671B9">
        <w:t>het MBO spreekuren gehouden door de leerplichtambtenaar. Voor dit spreekuur worden leerlingen aangemeld die verzuimen, maar nog niet aan het aantal uren komen waarbij wettelijk gemeld moet worden.</w:t>
      </w:r>
      <w:r w:rsidR="00601E7F">
        <w:t xml:space="preserve"> De school zorgt voor het uitnodigen van leerlingen en (soms) </w:t>
      </w:r>
      <w:r w:rsidR="00DD1BFB">
        <w:t>ouders/verzorgers</w:t>
      </w:r>
      <w:r w:rsidR="00601E7F">
        <w:t xml:space="preserve"> voor een kort gesprek (max. 15 minuten) met de leerplichtambtenaar op school</w:t>
      </w:r>
      <w:r w:rsidR="00072BA9">
        <w:t xml:space="preserve">. </w:t>
      </w:r>
      <w:r w:rsidR="00072BA9" w:rsidRPr="00F57235">
        <w:t xml:space="preserve">Ook doet school een </w:t>
      </w:r>
      <w:proofErr w:type="spellStart"/>
      <w:r w:rsidR="00072BA9" w:rsidRPr="00F57235">
        <w:t>duomelding</w:t>
      </w:r>
      <w:proofErr w:type="spellEnd"/>
      <w:r w:rsidR="00072BA9" w:rsidRPr="00F57235">
        <w:t xml:space="preserve"> ‘overig verzuim’ voor het preventief spreekuur. </w:t>
      </w:r>
      <w:r w:rsidR="00601E7F" w:rsidRPr="00F57235">
        <w:t xml:space="preserve">Het leerplichtspreekuur wordt uitgevoerd door de leerplichtambtenaar die verbonden is aan de school (ongeacht de woonplaats). </w:t>
      </w:r>
    </w:p>
    <w:p w14:paraId="7B7ADAB5" w14:textId="77777777" w:rsidR="00AE0FC5" w:rsidRDefault="00E91638" w:rsidP="00E91638">
      <w:r w:rsidRPr="00E91638">
        <w:rPr>
          <w:u w:val="single"/>
        </w:rPr>
        <w:t>Ongeoorloofd verzuim van meer dan 16 uur in vier weken</w:t>
      </w:r>
      <w:r>
        <w:br/>
      </w:r>
      <w:r w:rsidR="001E4446">
        <w:t xml:space="preserve">Wanneer een verzuimmelding </w:t>
      </w:r>
      <w:r w:rsidR="00AE0FC5">
        <w:t xml:space="preserve">via DUO </w:t>
      </w:r>
      <w:r w:rsidR="001E4446">
        <w:t xml:space="preserve">binnenkomt </w:t>
      </w:r>
      <w:r w:rsidR="00B65F47">
        <w:t xml:space="preserve">start de leerplichtambtenaar het onderzoek naar het verzuim om te bepalen of het inderdaad ongeoorloofd is. </w:t>
      </w:r>
      <w:r w:rsidR="00AE0FC5">
        <w:t>Daarbij worden de volgende stappen ondernomen:</w:t>
      </w:r>
    </w:p>
    <w:p w14:paraId="33254E10" w14:textId="109A0E24" w:rsidR="00AE0FC5" w:rsidRDefault="00B65F47" w:rsidP="00AE0FC5">
      <w:pPr>
        <w:pStyle w:val="Lijstalinea"/>
        <w:numPr>
          <w:ilvl w:val="0"/>
          <w:numId w:val="10"/>
        </w:numPr>
      </w:pPr>
      <w:r>
        <w:t>E</w:t>
      </w:r>
      <w:r w:rsidR="00AE0FC5">
        <w:t>r wordt contact opgenomen met de school om nadere informatie over het verzuim op te vragen. Ook wordt</w:t>
      </w:r>
      <w:r>
        <w:t xml:space="preserve"> </w:t>
      </w:r>
      <w:r w:rsidR="00AE0FC5">
        <w:t xml:space="preserve">een verzuimstaat opgevraagd. </w:t>
      </w:r>
    </w:p>
    <w:p w14:paraId="39307C7A" w14:textId="5370FF77" w:rsidR="00AE0FC5" w:rsidRDefault="00AE0FC5" w:rsidP="00AE0FC5">
      <w:pPr>
        <w:pStyle w:val="Lijstalinea"/>
        <w:numPr>
          <w:ilvl w:val="0"/>
          <w:numId w:val="10"/>
        </w:numPr>
      </w:pPr>
      <w:r>
        <w:t xml:space="preserve">Er </w:t>
      </w:r>
      <w:r w:rsidR="00B65F47">
        <w:t xml:space="preserve">wordt </w:t>
      </w:r>
      <w:r>
        <w:t>een</w:t>
      </w:r>
      <w:r w:rsidR="00B65F47">
        <w:t xml:space="preserve"> gesprek </w:t>
      </w:r>
      <w:r>
        <w:t xml:space="preserve">gevoerd </w:t>
      </w:r>
      <w:r w:rsidR="00B65F47">
        <w:t xml:space="preserve">met </w:t>
      </w:r>
      <w:r w:rsidR="00DD1BFB">
        <w:t>ouders/verzorgers</w:t>
      </w:r>
      <w:r w:rsidR="00B65F47">
        <w:t xml:space="preserve"> en/of jongere</w:t>
      </w:r>
      <w:r w:rsidR="005C399B">
        <w:t>.</w:t>
      </w:r>
      <w:r w:rsidR="00B65F47">
        <w:t xml:space="preserve"> </w:t>
      </w:r>
      <w:r>
        <w:t>D</w:t>
      </w:r>
      <w:r w:rsidR="00B65F47">
        <w:t>oel</w:t>
      </w:r>
      <w:r>
        <w:t xml:space="preserve"> van het gesprek</w:t>
      </w:r>
      <w:r w:rsidR="00B65F47">
        <w:t xml:space="preserve"> is te achterhalen wat de oorzaak van het verzuim is en om afspraken te maken over het stoppen van het verzuim. </w:t>
      </w:r>
    </w:p>
    <w:p w14:paraId="142424CC" w14:textId="77777777" w:rsidR="00E91638" w:rsidRDefault="00AE0FC5" w:rsidP="00E91638">
      <w:pPr>
        <w:pStyle w:val="Lijstalinea"/>
        <w:numPr>
          <w:ilvl w:val="0"/>
          <w:numId w:val="10"/>
        </w:numPr>
      </w:pPr>
      <w:r>
        <w:t>I</w:t>
      </w:r>
      <w:r w:rsidR="00E91638">
        <w:t xml:space="preserve">ndien nodig </w:t>
      </w:r>
      <w:r>
        <w:t xml:space="preserve">wordt contact opgenomen met andere betrokken partijen. </w:t>
      </w:r>
    </w:p>
    <w:p w14:paraId="49A45CBB" w14:textId="77777777" w:rsidR="00AE0FC5" w:rsidRDefault="00AE0FC5" w:rsidP="007376C3">
      <w:pPr>
        <w:pStyle w:val="Lijstalinea"/>
        <w:numPr>
          <w:ilvl w:val="0"/>
          <w:numId w:val="10"/>
        </w:numPr>
      </w:pPr>
      <w:r>
        <w:t>In zorgelijke situaties kan in overleg met de zorgcoördinator van de school besloten worden tot het organiseren van een MDO</w:t>
      </w:r>
      <w:r w:rsidR="007376C3">
        <w:t>. De leerplichtambtenaar neemt deel aan het MDO op de school, wanneer er sprake is van zorgwekkend verzuim, wanneer er zorgen zijn over dreigende schooluitval of bij zorgwekkend ziekteverzuim van jongeren die al door de schoolarts gezien zijn. Bij de scholen met een zorg- en advies team (ZAT), is de leerplichtambtenaar deelnemer aan dit overleg.</w:t>
      </w:r>
    </w:p>
    <w:p w14:paraId="41865BBC" w14:textId="77777777" w:rsidR="00AE0FC5" w:rsidRDefault="00AE0FC5" w:rsidP="00E91638">
      <w:pPr>
        <w:pStyle w:val="Lijstalinea"/>
        <w:numPr>
          <w:ilvl w:val="0"/>
          <w:numId w:val="10"/>
        </w:numPr>
      </w:pPr>
      <w:r>
        <w:t>Bij zorgen over de ontwikkeling van de leerling een melding doen in de verwijsindex</w:t>
      </w:r>
    </w:p>
    <w:p w14:paraId="5A7A010E" w14:textId="77777777" w:rsidR="00AE0FC5" w:rsidRDefault="00AE0FC5" w:rsidP="00E91638">
      <w:pPr>
        <w:pStyle w:val="Lijstalinea"/>
        <w:numPr>
          <w:ilvl w:val="0"/>
          <w:numId w:val="10"/>
        </w:numPr>
      </w:pPr>
      <w:r>
        <w:t>Na het gesprek worden de afspraken teruggekoppeld aan de school</w:t>
      </w:r>
    </w:p>
    <w:p w14:paraId="1587540D" w14:textId="77777777" w:rsidR="00B65F47" w:rsidRDefault="00B65F47" w:rsidP="00684C4B">
      <w:r>
        <w:t>Afhankelijk van de bevindingen na één of meerdere gesprekken heeft de leerplichtambtenaar verschillende mogelijkheden:</w:t>
      </w:r>
    </w:p>
    <w:p w14:paraId="03B021A9" w14:textId="77777777" w:rsidR="00B65F47" w:rsidRDefault="00684C4B" w:rsidP="00684C4B">
      <w:pPr>
        <w:pStyle w:val="Lijstalinea"/>
        <w:numPr>
          <w:ilvl w:val="0"/>
          <w:numId w:val="9"/>
        </w:numPr>
      </w:pPr>
      <w:r>
        <w:t>Indien nodig verwijst de leerplichtambtenaar de leerling</w:t>
      </w:r>
      <w:r w:rsidR="007038E6">
        <w:t xml:space="preserve"> </w:t>
      </w:r>
      <w:r>
        <w:t xml:space="preserve">door naar </w:t>
      </w:r>
      <w:r w:rsidR="00B65F47">
        <w:t>het CJG voor de inzet van hulpverlening</w:t>
      </w:r>
      <w:r w:rsidR="00601E7F">
        <w:t xml:space="preserve"> in het vrijwillig kader</w:t>
      </w:r>
      <w:r w:rsidR="00B65F47">
        <w:t>;</w:t>
      </w:r>
    </w:p>
    <w:p w14:paraId="170806F2" w14:textId="77777777" w:rsidR="007B74C0" w:rsidRDefault="007B74C0" w:rsidP="007B74C0">
      <w:pPr>
        <w:pStyle w:val="Lijstalinea"/>
        <w:numPr>
          <w:ilvl w:val="0"/>
          <w:numId w:val="9"/>
        </w:numPr>
      </w:pPr>
      <w:r>
        <w:t xml:space="preserve">Wanneer het niet lukt om hulpverlening in het vrijwillig kader op te starten, dan kan de leerplichtambtenaar de leerling inbrengen bij de </w:t>
      </w:r>
      <w:r w:rsidR="00AA6F48">
        <w:t>B</w:t>
      </w:r>
      <w:r>
        <w:t>eschermingstafel.</w:t>
      </w:r>
    </w:p>
    <w:p w14:paraId="29FF2E62" w14:textId="77777777" w:rsidR="00C671B9" w:rsidRDefault="00684C4B" w:rsidP="00684C4B">
      <w:pPr>
        <w:pStyle w:val="Lijstalinea"/>
        <w:numPr>
          <w:ilvl w:val="0"/>
          <w:numId w:val="9"/>
        </w:numPr>
      </w:pPr>
      <w:r>
        <w:t xml:space="preserve">Wanneer het verzuim aanhoudt </w:t>
      </w:r>
      <w:r w:rsidR="00601E7F">
        <w:t xml:space="preserve">en de leerling is 12 jaar of ouder, </w:t>
      </w:r>
      <w:r w:rsidR="007376C3">
        <w:t xml:space="preserve">dan </w:t>
      </w:r>
      <w:r>
        <w:t xml:space="preserve">kan de leerplichtambtenaar de leerling </w:t>
      </w:r>
      <w:r w:rsidR="00AA6F48">
        <w:t>aanmelden bij</w:t>
      </w:r>
      <w:r>
        <w:t xml:space="preserve"> HALT</w:t>
      </w:r>
      <w:r w:rsidR="00AA6F48">
        <w:t xml:space="preserve"> (dit kan eenmalig)</w:t>
      </w:r>
      <w:r w:rsidR="00C671B9">
        <w:t xml:space="preserve">. Daar krijgt de leerling een </w:t>
      </w:r>
      <w:r>
        <w:t>taak</w:t>
      </w:r>
      <w:r w:rsidR="00C671B9">
        <w:t>-</w:t>
      </w:r>
      <w:r>
        <w:t>/leerstraf opgelegd</w:t>
      </w:r>
      <w:r w:rsidR="00C671B9">
        <w:t xml:space="preserve">. Wanneer de leerling zich bij HALT niet aan de afspraken houdt </w:t>
      </w:r>
      <w:r w:rsidR="00C671B9">
        <w:lastRenderedPageBreak/>
        <w:t xml:space="preserve">spreken we van een negatieve afdoening van de HALT-straf. De leerling </w:t>
      </w:r>
      <w:r w:rsidR="008F7614">
        <w:t xml:space="preserve">wordt </w:t>
      </w:r>
      <w:r w:rsidR="00C671B9">
        <w:t xml:space="preserve">dan </w:t>
      </w:r>
      <w:r w:rsidR="008F7614">
        <w:t>teruggeleid naar</w:t>
      </w:r>
      <w:r w:rsidR="00C671B9">
        <w:t xml:space="preserve"> de leerplichtambtenaar, die proces-verbaal opmaakt. </w:t>
      </w:r>
    </w:p>
    <w:p w14:paraId="3DA32F7B" w14:textId="0C2196AC" w:rsidR="00C671B9" w:rsidRDefault="00C671B9" w:rsidP="00C671B9">
      <w:pPr>
        <w:pStyle w:val="Lijstalinea"/>
        <w:numPr>
          <w:ilvl w:val="0"/>
          <w:numId w:val="9"/>
        </w:numPr>
      </w:pPr>
      <w:r>
        <w:t xml:space="preserve">Wanneer herhaalde gesprekken niet leiden tot een verbetering van het schoolbezoek en leerling of </w:t>
      </w:r>
      <w:r w:rsidR="00DD1BFB">
        <w:t>ouders/verzorgers</w:t>
      </w:r>
      <w:r>
        <w:t xml:space="preserve"> zijn hierin verwijtbaar, </w:t>
      </w:r>
      <w:r w:rsidR="008F7614">
        <w:t xml:space="preserve">dan </w:t>
      </w:r>
      <w:r w:rsidR="00684C4B">
        <w:t>maakt de leerplichtambtenaar</w:t>
      </w:r>
      <w:r w:rsidR="007038E6">
        <w:t xml:space="preserve"> </w:t>
      </w:r>
      <w:r w:rsidR="00684C4B">
        <w:t xml:space="preserve">proces-verbaal op. </w:t>
      </w:r>
      <w:r>
        <w:t xml:space="preserve">Dit houdt in dat de leerplichtambtenaar zijn/haar bevindingen inzendt naar het Openbaar Ministerie. De rechter kan </w:t>
      </w:r>
      <w:r w:rsidR="00DD1BFB">
        <w:t>ouders/verzorgers</w:t>
      </w:r>
      <w:r>
        <w:t xml:space="preserve"> een geldboete opleggen, jongeren kunnen een taakstraf opgelegd krijgen.</w:t>
      </w:r>
    </w:p>
    <w:p w14:paraId="7F9DE8E5" w14:textId="345F1D61" w:rsidR="00A32B05" w:rsidRDefault="00A32B05" w:rsidP="00A32B05">
      <w:r>
        <w:rPr>
          <w:i/>
          <w:iCs/>
          <w:u w:val="single"/>
        </w:rPr>
        <w:t>3.2.2 CJG-coach en jeugdhulp</w:t>
      </w:r>
    </w:p>
    <w:p w14:paraId="73E3DB9F" w14:textId="52BE620D" w:rsidR="00765D4D" w:rsidRDefault="00765D4D" w:rsidP="00765D4D">
      <w:r>
        <w:t xml:space="preserve">In de gemeente Haarlem/Zandvoort en in de IJmond-gemeenten heeft de gemeente het Centrum voor Jeugd en Gezin (CJG) de opdracht gegeven jeugdhulp op de scholen te organiseren. Hoe dit in de praktijk wordt vormgegeven is afhankelijk van de wensen van de betreffende VO scholen. In de IJmond voert het CJG deze opdracht gezamenlijk uit met de schoolmaatschappelijk werkers van </w:t>
      </w:r>
      <w:proofErr w:type="spellStart"/>
      <w:r>
        <w:t>Socius</w:t>
      </w:r>
      <w:proofErr w:type="spellEnd"/>
      <w:r>
        <w:t xml:space="preserve">. De insteek is vroeg-signalering van problematiek (zoals sociaal emotionele ontwikkeling, het welbevinden van het kind en moeilijkheden in de thuissituatie). </w:t>
      </w:r>
    </w:p>
    <w:p w14:paraId="51524C47" w14:textId="79C688D0" w:rsidR="00765D4D" w:rsidRPr="0062473A" w:rsidRDefault="00765D4D" w:rsidP="00765D4D">
      <w:r>
        <w:t xml:space="preserve">Op basis van vrijwilligheid wordt er een </w:t>
      </w:r>
      <w:proofErr w:type="spellStart"/>
      <w:r>
        <w:t>coachingstraject</w:t>
      </w:r>
      <w:proofErr w:type="spellEnd"/>
      <w:r>
        <w:t xml:space="preserve"> van gemiddeld vijf gesprekken aangeboden. Bij oplopende problematiek kan de VO-coach de hulpvraag overdragen aan de gezinsteams in de wijk. Zij hebben bovendien het mandaat van de gemeenten om direct specialistische jeugdhu</w:t>
      </w:r>
      <w:r w:rsidR="00586060">
        <w:t xml:space="preserve">lp in te zetten. De VO-coaches </w:t>
      </w:r>
      <w:r>
        <w:t xml:space="preserve">werken bij inzet van zorg nauw samen met de andere kernteampartners op school. De coach staat naast het kind en de ouders en kan hen vanuit die rol ook ondersteunen in het proces van schoolverzuim. Dit kan een positieve uitwerking hebben en het verdient aanbeveling dit dan ook altijd voor te leggen aan ouders en leerling. Naast de VO-coach op school kan een gezin ook altijd in gesprek met de praktijkondersteuner jeugd bij de huisarts. </w:t>
      </w:r>
    </w:p>
    <w:p w14:paraId="5D451655" w14:textId="40ADF0BD" w:rsidR="00765D4D" w:rsidRDefault="00BA05A6" w:rsidP="00765D4D">
      <w:r>
        <w:rPr>
          <w:u w:val="single"/>
        </w:rPr>
        <w:t>S</w:t>
      </w:r>
      <w:r w:rsidR="00765D4D" w:rsidRPr="00E91638">
        <w:rPr>
          <w:u w:val="single"/>
        </w:rPr>
        <w:t>preekuur</w:t>
      </w:r>
      <w:r w:rsidR="00765D4D">
        <w:br/>
        <w:t xml:space="preserve">In het kader van een preventieve aanpak worden er op veel VO-scholen spreekuren gehouden door de VO-coaches van CJG. Voor dit spreekuur kunnen leerlingen worden aangemeld via de mentor. De leerling wordt doorgaans eerst op het zorgoverleg ingebracht. Wanneer de problematiek </w:t>
      </w:r>
      <w:proofErr w:type="spellStart"/>
      <w:r w:rsidR="00765D4D">
        <w:t>schooloverstijgend</w:t>
      </w:r>
      <w:proofErr w:type="spellEnd"/>
      <w:r w:rsidR="00765D4D">
        <w:t xml:space="preserve"> lijkt te zijn, zorgt de school voor het uitnodigen van leerlingen. Dat gebeurt op basis van vrijwilligheid</w:t>
      </w:r>
      <w:r>
        <w:t>.</w:t>
      </w:r>
      <w:r w:rsidR="00765D4D">
        <w:t xml:space="preserve"> </w:t>
      </w:r>
      <w:r>
        <w:t>O</w:t>
      </w:r>
      <w:r w:rsidR="00765D4D">
        <w:t xml:space="preserve">uders dienen hiermee in te stemmen </w:t>
      </w:r>
      <w:r>
        <w:t xml:space="preserve">voor leerlingen </w:t>
      </w:r>
      <w:r w:rsidR="00765D4D">
        <w:t xml:space="preserve">tot </w:t>
      </w:r>
      <w:r>
        <w:t xml:space="preserve">de leeftijd van </w:t>
      </w:r>
      <w:r w:rsidR="00765D4D">
        <w:t xml:space="preserve">16 jaar. Soms kan de lichte hulp die de coach biedt, helpen het verzuim te verminderen. Het spreekuur wordt uitgevoerd door de CJG-coaches die verbonden zijn aan de school (ongeacht de woonplaats van de leerling) en er wordt geen dossier aangemaakt. Het is een voorliggende voorziening. </w:t>
      </w:r>
    </w:p>
    <w:p w14:paraId="38615F45" w14:textId="77777777" w:rsidR="00684C4B" w:rsidRPr="00F57235" w:rsidRDefault="00684C4B" w:rsidP="00684C4B">
      <w:pPr>
        <w:rPr>
          <w:bCs/>
          <w:u w:val="single"/>
        </w:rPr>
      </w:pPr>
      <w:r w:rsidRPr="00F57235">
        <w:rPr>
          <w:bCs/>
          <w:u w:val="single"/>
        </w:rPr>
        <w:t>3.</w:t>
      </w:r>
      <w:r w:rsidR="007376C3" w:rsidRPr="00F57235">
        <w:rPr>
          <w:bCs/>
          <w:u w:val="single"/>
        </w:rPr>
        <w:t>3</w:t>
      </w:r>
      <w:r w:rsidRPr="00F57235">
        <w:rPr>
          <w:bCs/>
          <w:u w:val="single"/>
        </w:rPr>
        <w:t xml:space="preserve"> </w:t>
      </w:r>
      <w:r w:rsidR="007376C3" w:rsidRPr="00F57235">
        <w:rPr>
          <w:bCs/>
          <w:u w:val="single"/>
        </w:rPr>
        <w:t>GGD</w:t>
      </w:r>
      <w:r w:rsidR="00D40622" w:rsidRPr="00F57235">
        <w:rPr>
          <w:bCs/>
          <w:u w:val="single"/>
        </w:rPr>
        <w:t xml:space="preserve"> Jeugdgezondheidszorg</w:t>
      </w:r>
    </w:p>
    <w:p w14:paraId="13EA7546" w14:textId="1740F550" w:rsidR="00973696" w:rsidRPr="00F57235" w:rsidRDefault="008232F0" w:rsidP="008232F0">
      <w:pPr>
        <w:rPr>
          <w:bCs/>
        </w:rPr>
      </w:pPr>
      <w:r w:rsidRPr="00F57235">
        <w:rPr>
          <w:bCs/>
        </w:rPr>
        <w:t>De Jeugdgezondheidszorg volgt kinderen van 0-18 jaar. De jeugdarts is de aangewezen medisch specialist om de lichamelijke/psychische gezondheid en ontwikkeling van een jeugdige in relatie tot de leefomg</w:t>
      </w:r>
      <w:r w:rsidR="005C399B" w:rsidRPr="00F57235">
        <w:rPr>
          <w:bCs/>
        </w:rPr>
        <w:t>eving (gezin, vrienden, school)</w:t>
      </w:r>
      <w:r w:rsidRPr="00F57235">
        <w:rPr>
          <w:bCs/>
        </w:rPr>
        <w:t xml:space="preserve"> te onderzoeken, te interpreteren en te bevorderen. De jeugdarts ondersteunt de leerling (en ouders/verzorgers) door tijdig en adequaat te reageren en te adviseren bij ontwikkelingsproblemen, gezondheidsbedreigingen en een ongezonde leefstijl. De jeugdarts beschikt over brede sociaal-medische kennis en vaardigheden op het gebied van het opgroeien en </w:t>
      </w:r>
      <w:r w:rsidR="00963F7E" w:rsidRPr="00F57235">
        <w:rPr>
          <w:bCs/>
        </w:rPr>
        <w:t xml:space="preserve">de ontwikkeling van jeugdigen. </w:t>
      </w:r>
    </w:p>
    <w:p w14:paraId="49A52592" w14:textId="5DDFA990" w:rsidR="008232F0" w:rsidRPr="00F57235" w:rsidRDefault="00963F7E" w:rsidP="00973696">
      <w:pPr>
        <w:spacing w:after="0"/>
        <w:rPr>
          <w:bCs/>
        </w:rPr>
      </w:pPr>
      <w:r w:rsidRPr="00F57235">
        <w:rPr>
          <w:bCs/>
        </w:rPr>
        <w:t>De inzet van de jeugdarts bij schoolziekteverzuim is van meerwaarde bij onder andere: zorgwekkend ziekteverzuim; aanvullende probleemverheldering voor een gerichte verwijzing naar hulp; vragen over belastbaarheid van de leerling (bijvoorbeeld bij een chronische beperking)</w:t>
      </w:r>
      <w:r w:rsidR="005C515B" w:rsidRPr="00F57235">
        <w:rPr>
          <w:bCs/>
        </w:rPr>
        <w:t>.</w:t>
      </w:r>
    </w:p>
    <w:p w14:paraId="72CA9F13" w14:textId="77777777" w:rsidR="005C515B" w:rsidRPr="00F57235" w:rsidRDefault="00424C73" w:rsidP="005C515B">
      <w:pPr>
        <w:spacing w:after="0"/>
        <w:rPr>
          <w:bCs/>
        </w:rPr>
      </w:pPr>
      <w:r w:rsidRPr="00F57235">
        <w:rPr>
          <w:bCs/>
        </w:rPr>
        <w:t>De jeugdarts werkt in een team met verpleegkundig specia</w:t>
      </w:r>
      <w:r w:rsidR="00973696" w:rsidRPr="00F57235">
        <w:rPr>
          <w:bCs/>
        </w:rPr>
        <w:t>list en jeugdverpleegkundige. De jeugdarts stemt met zijn/haar collega’s af w</w:t>
      </w:r>
      <w:r w:rsidR="00963F7E" w:rsidRPr="00F57235">
        <w:rPr>
          <w:bCs/>
        </w:rPr>
        <w:t>elke JGZ-</w:t>
      </w:r>
      <w:r w:rsidRPr="00F57235">
        <w:rPr>
          <w:bCs/>
        </w:rPr>
        <w:t xml:space="preserve">professional welke hulpvraag het beste kan oppakken. </w:t>
      </w:r>
    </w:p>
    <w:p w14:paraId="282AA08C" w14:textId="0C566131" w:rsidR="005A02CE" w:rsidRPr="00F57235" w:rsidRDefault="00FC2F0B" w:rsidP="005C515B">
      <w:pPr>
        <w:spacing w:after="0"/>
        <w:rPr>
          <w:bCs/>
        </w:rPr>
      </w:pPr>
      <w:r w:rsidRPr="00F57235">
        <w:rPr>
          <w:bCs/>
        </w:rPr>
        <w:lastRenderedPageBreak/>
        <w:br/>
      </w:r>
      <w:r w:rsidR="00701FF0" w:rsidRPr="00F57235">
        <w:rPr>
          <w:bCs/>
          <w:color w:val="000000" w:themeColor="text1"/>
        </w:rPr>
        <w:t>De zorg</w:t>
      </w:r>
      <w:r w:rsidR="00586060" w:rsidRPr="00F57235">
        <w:rPr>
          <w:bCs/>
          <w:color w:val="000000" w:themeColor="text1"/>
        </w:rPr>
        <w:t>coördinator</w:t>
      </w:r>
      <w:r w:rsidR="005A02CE" w:rsidRPr="00F57235">
        <w:rPr>
          <w:bCs/>
          <w:color w:val="000000" w:themeColor="text1"/>
        </w:rPr>
        <w:t xml:space="preserve"> informeert de jeugdarts over de hulpvraag van leerling en ouders/verzorgers en de hulpvraag van school. De jeugdarts zal aan de hand van de verkregen informatie tijdens het consult en de verkregen informatie van derden een vertaalslag maken van ziekte/klachten naar mogelijkheden voor deelname aan het onderwijsprogramma. De jeugdarts kan, met toestemming van leerling en ouders/verzorgers, informatie opvragen bij de eerste- (o.a. huisarts, psycholoog), tweede- (o.a. kinderarts, jeugd GGZ) en derdelijnszorg. </w:t>
      </w:r>
    </w:p>
    <w:p w14:paraId="065DE2DF" w14:textId="5B3DBA5B" w:rsidR="005A02CE" w:rsidRPr="00F57235" w:rsidRDefault="005A02CE" w:rsidP="005A02CE">
      <w:pPr>
        <w:spacing w:after="0"/>
        <w:rPr>
          <w:bCs/>
          <w:color w:val="000000" w:themeColor="text1"/>
        </w:rPr>
      </w:pPr>
      <w:r w:rsidRPr="00F57235">
        <w:rPr>
          <w:bCs/>
          <w:color w:val="000000" w:themeColor="text1"/>
        </w:rPr>
        <w:t>De jeugdarts zal de ingewonnen informatie gebruiken om een sociaal-medische analyse te maken van desbetreffende leerling en vormt op basis hiervan een advies op maat. De jeugdarts werkt nauw samen met het jeug</w:t>
      </w:r>
      <w:r w:rsidR="00973696" w:rsidRPr="00F57235">
        <w:rPr>
          <w:bCs/>
          <w:color w:val="000000" w:themeColor="text1"/>
        </w:rPr>
        <w:t>dmaatschappelijk werk en de CJG-</w:t>
      </w:r>
      <w:r w:rsidRPr="00F57235">
        <w:rPr>
          <w:bCs/>
          <w:color w:val="000000" w:themeColor="text1"/>
        </w:rPr>
        <w:t>coaches of jeugd-GGZ. Zo nodig kan de jeugdarts naar hen doorverwijzen.</w:t>
      </w:r>
    </w:p>
    <w:p w14:paraId="02EA33D7" w14:textId="7465C21D" w:rsidR="00684C4B" w:rsidRPr="00F57235" w:rsidRDefault="005A02CE" w:rsidP="00963F7E">
      <w:pPr>
        <w:spacing w:after="0"/>
        <w:rPr>
          <w:bCs/>
          <w:color w:val="000000" w:themeColor="text1"/>
        </w:rPr>
      </w:pPr>
      <w:r w:rsidRPr="00F57235">
        <w:rPr>
          <w:bCs/>
          <w:color w:val="000000" w:themeColor="text1"/>
        </w:rPr>
        <w:t xml:space="preserve">De jeugdarts bespreekt zijn/haar analyse met leerling en ouders/verzorgers en koppelt dit alleen in samenspraak met hen aan school terug. Waar nodig stelt de jeugdarts in samenspraak met leerling, ouders/verzorgers en school een re-integratieplan op. Het gaat hier om maatwerk. </w:t>
      </w:r>
    </w:p>
    <w:p w14:paraId="7ED4B6DC" w14:textId="77777777" w:rsidR="00963F7E" w:rsidRPr="00F57235" w:rsidRDefault="00963F7E" w:rsidP="00963F7E">
      <w:pPr>
        <w:spacing w:after="0"/>
        <w:rPr>
          <w:bCs/>
          <w:color w:val="000000" w:themeColor="text1"/>
        </w:rPr>
      </w:pPr>
    </w:p>
    <w:p w14:paraId="6DD37008" w14:textId="77777777" w:rsidR="00020124" w:rsidRPr="00020124" w:rsidRDefault="00020124" w:rsidP="00020124">
      <w:pPr>
        <w:rPr>
          <w:i/>
        </w:rPr>
      </w:pPr>
      <w:r w:rsidRPr="00020124">
        <w:rPr>
          <w:i/>
        </w:rPr>
        <w:t xml:space="preserve">Let op! Als de school </w:t>
      </w:r>
      <w:r w:rsidR="00DD1BFB">
        <w:rPr>
          <w:i/>
        </w:rPr>
        <w:t>ouders/verzorgers</w:t>
      </w:r>
      <w:r w:rsidRPr="00020124">
        <w:rPr>
          <w:i/>
        </w:rPr>
        <w:t xml:space="preserve"> en leerling bij de JGZ aanmelden, moet school van tevoren aan </w:t>
      </w:r>
      <w:r w:rsidR="00DD1BFB">
        <w:rPr>
          <w:i/>
        </w:rPr>
        <w:t>ouders/verzorgers</w:t>
      </w:r>
      <w:r w:rsidRPr="00020124">
        <w:rPr>
          <w:i/>
        </w:rPr>
        <w:t xml:space="preserve"> en leerling aangeven dat niet verschijnen bij de jeugdarts </w:t>
      </w:r>
      <w:r w:rsidR="00ED1B76">
        <w:rPr>
          <w:i/>
        </w:rPr>
        <w:t>wo</w:t>
      </w:r>
      <w:r w:rsidRPr="00020124">
        <w:rPr>
          <w:i/>
        </w:rPr>
        <w:t xml:space="preserve">rdt teruggekoppeld aan de school. Is dit niet gemeld aan </w:t>
      </w:r>
      <w:r w:rsidR="00DD1BFB">
        <w:rPr>
          <w:i/>
        </w:rPr>
        <w:t>ouders/verzorgers</w:t>
      </w:r>
      <w:r w:rsidRPr="00020124">
        <w:rPr>
          <w:i/>
        </w:rPr>
        <w:t xml:space="preserve"> en leerling, </w:t>
      </w:r>
      <w:r w:rsidR="00ED1B76">
        <w:rPr>
          <w:i/>
        </w:rPr>
        <w:t xml:space="preserve">dan </w:t>
      </w:r>
      <w:r w:rsidRPr="00020124">
        <w:rPr>
          <w:i/>
        </w:rPr>
        <w:t>mag de jeugdarts wettelijk gezien geen terugmelding doen bij de school.</w:t>
      </w:r>
    </w:p>
    <w:p w14:paraId="2CF491C9" w14:textId="6BF42868" w:rsidR="00684C4B" w:rsidRPr="00F57235" w:rsidRDefault="006115A6" w:rsidP="00684C4B">
      <w:pPr>
        <w:rPr>
          <w:bCs/>
        </w:rPr>
      </w:pPr>
      <w:r w:rsidRPr="00F57235">
        <w:rPr>
          <w:bCs/>
        </w:rPr>
        <w:t>Voorbeelden van mogelijke vervolgacties van de jeugdarts</w:t>
      </w:r>
      <w:r w:rsidR="009C3EC6" w:rsidRPr="00F57235">
        <w:rPr>
          <w:bCs/>
        </w:rPr>
        <w:t>:</w:t>
      </w:r>
    </w:p>
    <w:p w14:paraId="3D899945" w14:textId="63C61D0F" w:rsidR="00684C4B" w:rsidRPr="00F57235" w:rsidRDefault="00684C4B" w:rsidP="00020124">
      <w:pPr>
        <w:pStyle w:val="Lijstalinea"/>
        <w:numPr>
          <w:ilvl w:val="0"/>
          <w:numId w:val="12"/>
        </w:numPr>
        <w:rPr>
          <w:bCs/>
        </w:rPr>
      </w:pPr>
      <w:r w:rsidRPr="00F57235">
        <w:rPr>
          <w:bCs/>
        </w:rPr>
        <w:t>De leerling heeft een gediagnosticeerde ziekte, waarvoor hij/zij behandeld</w:t>
      </w:r>
      <w:r w:rsidR="007376C3" w:rsidRPr="00F57235">
        <w:rPr>
          <w:bCs/>
        </w:rPr>
        <w:t xml:space="preserve"> </w:t>
      </w:r>
      <w:r w:rsidRPr="00F57235">
        <w:rPr>
          <w:bCs/>
        </w:rPr>
        <w:t xml:space="preserve">wordt. In overleg </w:t>
      </w:r>
      <w:r w:rsidR="00ED1B76" w:rsidRPr="00F57235">
        <w:rPr>
          <w:bCs/>
        </w:rPr>
        <w:t xml:space="preserve">tussen jeugdarts en de behandelend arts </w:t>
      </w:r>
      <w:r w:rsidRPr="00F57235">
        <w:rPr>
          <w:bCs/>
        </w:rPr>
        <w:t>kan de</w:t>
      </w:r>
      <w:r w:rsidR="007376C3" w:rsidRPr="00F57235">
        <w:rPr>
          <w:bCs/>
        </w:rPr>
        <w:t xml:space="preserve"> </w:t>
      </w:r>
      <w:r w:rsidRPr="00F57235">
        <w:rPr>
          <w:bCs/>
        </w:rPr>
        <w:t>behandel</w:t>
      </w:r>
      <w:r w:rsidR="00816C19" w:rsidRPr="00F57235">
        <w:rPr>
          <w:bCs/>
        </w:rPr>
        <w:t>ing geoptimaliseerd worden waarbij het verzuim kan afnemen.</w:t>
      </w:r>
    </w:p>
    <w:p w14:paraId="62C9D052" w14:textId="6552CF34" w:rsidR="00684C4B" w:rsidRPr="00F57235" w:rsidRDefault="00684C4B" w:rsidP="00684C4B">
      <w:pPr>
        <w:pStyle w:val="Lijstalinea"/>
        <w:numPr>
          <w:ilvl w:val="0"/>
          <w:numId w:val="12"/>
        </w:numPr>
        <w:rPr>
          <w:bCs/>
        </w:rPr>
      </w:pPr>
      <w:r w:rsidRPr="00F57235">
        <w:rPr>
          <w:bCs/>
        </w:rPr>
        <w:t>De leerling heeft onbegrepen lichamelijke klachten</w:t>
      </w:r>
      <w:r w:rsidR="00ED1B76" w:rsidRPr="00F57235">
        <w:rPr>
          <w:bCs/>
        </w:rPr>
        <w:t xml:space="preserve">. </w:t>
      </w:r>
      <w:r w:rsidRPr="00F57235">
        <w:rPr>
          <w:bCs/>
        </w:rPr>
        <w:t>De jeugdarts kan de leerling verwijzen naar de</w:t>
      </w:r>
      <w:r w:rsidR="007376C3" w:rsidRPr="00F57235">
        <w:rPr>
          <w:bCs/>
        </w:rPr>
        <w:t xml:space="preserve"> </w:t>
      </w:r>
      <w:r w:rsidRPr="00F57235">
        <w:rPr>
          <w:bCs/>
        </w:rPr>
        <w:t>huisarts</w:t>
      </w:r>
      <w:r w:rsidR="006115A6" w:rsidRPr="00F57235">
        <w:rPr>
          <w:bCs/>
        </w:rPr>
        <w:t xml:space="preserve"> of kinderarts </w:t>
      </w:r>
      <w:r w:rsidRPr="00F57235">
        <w:rPr>
          <w:bCs/>
        </w:rPr>
        <w:t>voor diagnostiek en de huisarts</w:t>
      </w:r>
      <w:r w:rsidR="006115A6" w:rsidRPr="00F57235">
        <w:rPr>
          <w:bCs/>
        </w:rPr>
        <w:t xml:space="preserve"> of specialist</w:t>
      </w:r>
      <w:r w:rsidRPr="00F57235">
        <w:rPr>
          <w:bCs/>
        </w:rPr>
        <w:t xml:space="preserve"> betrekken in het</w:t>
      </w:r>
      <w:r w:rsidR="009C3EC6" w:rsidRPr="00F57235">
        <w:rPr>
          <w:bCs/>
        </w:rPr>
        <w:t xml:space="preserve"> </w:t>
      </w:r>
      <w:r w:rsidR="00586060" w:rsidRPr="00F57235">
        <w:rPr>
          <w:bCs/>
        </w:rPr>
        <w:t>re-integratie</w:t>
      </w:r>
      <w:r w:rsidR="009C3EC6" w:rsidRPr="00F57235">
        <w:rPr>
          <w:bCs/>
        </w:rPr>
        <w:t>traject.</w:t>
      </w:r>
    </w:p>
    <w:p w14:paraId="7349B4F9" w14:textId="591E850F" w:rsidR="00684C4B" w:rsidRPr="00F57235" w:rsidRDefault="00684C4B" w:rsidP="00684C4B">
      <w:pPr>
        <w:pStyle w:val="Lijstalinea"/>
        <w:numPr>
          <w:ilvl w:val="0"/>
          <w:numId w:val="12"/>
        </w:numPr>
        <w:rPr>
          <w:bCs/>
        </w:rPr>
      </w:pPr>
      <w:r w:rsidRPr="00F57235">
        <w:rPr>
          <w:bCs/>
        </w:rPr>
        <w:t>Er is sprake van achterliggende (psychosociale) problematiek. De jeugdarts</w:t>
      </w:r>
      <w:r w:rsidR="007376C3" w:rsidRPr="00F57235">
        <w:rPr>
          <w:bCs/>
        </w:rPr>
        <w:t xml:space="preserve"> </w:t>
      </w:r>
      <w:r w:rsidRPr="00F57235">
        <w:rPr>
          <w:bCs/>
        </w:rPr>
        <w:t>helpt mee met het zoeken van adequate ondersteuning of zorg. Indien de</w:t>
      </w:r>
      <w:r w:rsidR="007376C3" w:rsidRPr="00F57235">
        <w:rPr>
          <w:bCs/>
        </w:rPr>
        <w:t xml:space="preserve"> </w:t>
      </w:r>
      <w:r w:rsidRPr="00F57235">
        <w:rPr>
          <w:bCs/>
        </w:rPr>
        <w:t>leerling bovend</w:t>
      </w:r>
      <w:r w:rsidR="00816C19" w:rsidRPr="00F57235">
        <w:rPr>
          <w:bCs/>
        </w:rPr>
        <w:t>ien lichamelijke klachten heeft</w:t>
      </w:r>
      <w:r w:rsidRPr="00F57235">
        <w:rPr>
          <w:bCs/>
        </w:rPr>
        <w:t xml:space="preserve"> kan de jeugdarts het verband</w:t>
      </w:r>
      <w:r w:rsidR="007376C3" w:rsidRPr="00F57235">
        <w:rPr>
          <w:bCs/>
        </w:rPr>
        <w:t xml:space="preserve"> </w:t>
      </w:r>
      <w:r w:rsidRPr="00F57235">
        <w:rPr>
          <w:bCs/>
        </w:rPr>
        <w:t>tussen de lichamelijke klachten, het ziekteverzuim en de problematiek voor de</w:t>
      </w:r>
      <w:r w:rsidR="007376C3" w:rsidRPr="00F57235">
        <w:rPr>
          <w:bCs/>
        </w:rPr>
        <w:t xml:space="preserve"> </w:t>
      </w:r>
      <w:r w:rsidRPr="00F57235">
        <w:rPr>
          <w:bCs/>
        </w:rPr>
        <w:t xml:space="preserve">leerling en zijn/haar </w:t>
      </w:r>
      <w:r w:rsidR="00DD1BFB" w:rsidRPr="00F57235">
        <w:rPr>
          <w:bCs/>
        </w:rPr>
        <w:t>ouders/verzorgers</w:t>
      </w:r>
      <w:r w:rsidRPr="00F57235">
        <w:rPr>
          <w:bCs/>
        </w:rPr>
        <w:t xml:space="preserve"> verduidelijken.</w:t>
      </w:r>
    </w:p>
    <w:p w14:paraId="495416B2" w14:textId="77777777" w:rsidR="006115A6" w:rsidRPr="00F57235" w:rsidRDefault="00684C4B" w:rsidP="00721D65">
      <w:pPr>
        <w:pStyle w:val="Lijstalinea"/>
        <w:numPr>
          <w:ilvl w:val="0"/>
          <w:numId w:val="12"/>
        </w:numPr>
        <w:rPr>
          <w:bCs/>
        </w:rPr>
      </w:pPr>
      <w:r w:rsidRPr="00F57235">
        <w:rPr>
          <w:bCs/>
        </w:rPr>
        <w:t xml:space="preserve">De leerling heeft een risicovolle leefstijl. De jeugdarts geeft inzicht en </w:t>
      </w:r>
      <w:proofErr w:type="spellStart"/>
      <w:r w:rsidRPr="00F57235">
        <w:rPr>
          <w:bCs/>
        </w:rPr>
        <w:t>psycho</w:t>
      </w:r>
      <w:proofErr w:type="spellEnd"/>
      <w:r w:rsidR="00020124" w:rsidRPr="00F57235">
        <w:rPr>
          <w:bCs/>
        </w:rPr>
        <w:t>-</w:t>
      </w:r>
      <w:r w:rsidRPr="00F57235">
        <w:rPr>
          <w:bCs/>
        </w:rPr>
        <w:t>educatie.</w:t>
      </w:r>
      <w:r w:rsidR="007376C3" w:rsidRPr="00F57235">
        <w:rPr>
          <w:bCs/>
        </w:rPr>
        <w:t xml:space="preserve"> </w:t>
      </w:r>
      <w:r w:rsidRPr="00F57235">
        <w:rPr>
          <w:bCs/>
        </w:rPr>
        <w:t xml:space="preserve">De jeugdarts kan ook </w:t>
      </w:r>
      <w:proofErr w:type="spellStart"/>
      <w:r w:rsidRPr="00F57235">
        <w:rPr>
          <w:bCs/>
        </w:rPr>
        <w:t>toeleiden</w:t>
      </w:r>
      <w:proofErr w:type="spellEnd"/>
      <w:r w:rsidRPr="00F57235">
        <w:rPr>
          <w:bCs/>
        </w:rPr>
        <w:t xml:space="preserve"> naar o.a. jeugdpreventie of</w:t>
      </w:r>
      <w:r w:rsidR="007376C3" w:rsidRPr="00F57235">
        <w:rPr>
          <w:bCs/>
        </w:rPr>
        <w:t xml:space="preserve"> </w:t>
      </w:r>
      <w:r w:rsidRPr="00F57235">
        <w:rPr>
          <w:bCs/>
        </w:rPr>
        <w:t>verslavingszorg</w:t>
      </w:r>
      <w:r w:rsidR="00ED1B76" w:rsidRPr="00F57235">
        <w:rPr>
          <w:bCs/>
        </w:rPr>
        <w:t>.</w:t>
      </w:r>
      <w:r w:rsidRPr="00F57235">
        <w:rPr>
          <w:bCs/>
        </w:rPr>
        <w:t xml:space="preserve"> </w:t>
      </w:r>
    </w:p>
    <w:p w14:paraId="01B37454" w14:textId="6D3EEA69" w:rsidR="0030709F" w:rsidRPr="00F57235" w:rsidRDefault="00684C4B" w:rsidP="00721D65">
      <w:pPr>
        <w:pStyle w:val="Lijstalinea"/>
        <w:numPr>
          <w:ilvl w:val="0"/>
          <w:numId w:val="12"/>
        </w:numPr>
        <w:rPr>
          <w:bCs/>
        </w:rPr>
      </w:pPr>
      <w:r w:rsidRPr="00F57235">
        <w:rPr>
          <w:bCs/>
        </w:rPr>
        <w:t xml:space="preserve">De leerling is niet ziek. Er </w:t>
      </w:r>
      <w:r w:rsidR="008232F0" w:rsidRPr="00F57235">
        <w:rPr>
          <w:bCs/>
        </w:rPr>
        <w:t xml:space="preserve">kan </w:t>
      </w:r>
      <w:r w:rsidRPr="00F57235">
        <w:rPr>
          <w:bCs/>
        </w:rPr>
        <w:t xml:space="preserve">bijvoorbeeld sprake </w:t>
      </w:r>
      <w:r w:rsidR="008232F0" w:rsidRPr="00F57235">
        <w:rPr>
          <w:bCs/>
        </w:rPr>
        <w:t xml:space="preserve">zijn </w:t>
      </w:r>
      <w:r w:rsidRPr="00F57235">
        <w:rPr>
          <w:bCs/>
        </w:rPr>
        <w:t xml:space="preserve">van </w:t>
      </w:r>
      <w:proofErr w:type="spellStart"/>
      <w:r w:rsidRPr="00F57235">
        <w:rPr>
          <w:bCs/>
        </w:rPr>
        <w:t>overbezorgdheid</w:t>
      </w:r>
      <w:proofErr w:type="spellEnd"/>
      <w:r w:rsidRPr="00F57235">
        <w:rPr>
          <w:bCs/>
        </w:rPr>
        <w:t xml:space="preserve"> bij </w:t>
      </w:r>
      <w:r w:rsidR="00DD1BFB" w:rsidRPr="00F57235">
        <w:rPr>
          <w:bCs/>
        </w:rPr>
        <w:t>ouders/verzorgers</w:t>
      </w:r>
      <w:r w:rsidR="00673541" w:rsidRPr="00F57235">
        <w:rPr>
          <w:bCs/>
        </w:rPr>
        <w:t>, autoriteitsproblemen, enz. Het kan ook zijn dat de leerling</w:t>
      </w:r>
      <w:r w:rsidRPr="00F57235">
        <w:rPr>
          <w:bCs/>
        </w:rPr>
        <w:t xml:space="preserve"> ziekmelding </w:t>
      </w:r>
      <w:r w:rsidR="00673541" w:rsidRPr="00F57235">
        <w:rPr>
          <w:bCs/>
        </w:rPr>
        <w:t xml:space="preserve">gebruikt </w:t>
      </w:r>
      <w:r w:rsidRPr="00F57235">
        <w:rPr>
          <w:bCs/>
        </w:rPr>
        <w:t>om</w:t>
      </w:r>
      <w:r w:rsidR="007376C3" w:rsidRPr="00F57235">
        <w:rPr>
          <w:bCs/>
        </w:rPr>
        <w:t xml:space="preserve"> </w:t>
      </w:r>
      <w:r w:rsidR="00ED1B76" w:rsidRPr="00F57235">
        <w:rPr>
          <w:bCs/>
        </w:rPr>
        <w:t xml:space="preserve">het </w:t>
      </w:r>
      <w:r w:rsidRPr="00F57235">
        <w:rPr>
          <w:bCs/>
        </w:rPr>
        <w:t>spijbelen te legitimeren. Indien geen verbetering van het verzuim wordt</w:t>
      </w:r>
      <w:r w:rsidR="007376C3" w:rsidRPr="00F57235">
        <w:rPr>
          <w:bCs/>
        </w:rPr>
        <w:t xml:space="preserve"> </w:t>
      </w:r>
      <w:r w:rsidRPr="00F57235">
        <w:rPr>
          <w:bCs/>
        </w:rPr>
        <w:t xml:space="preserve">vastgesteld, schakelt </w:t>
      </w:r>
      <w:r w:rsidR="00020124" w:rsidRPr="00F57235">
        <w:rPr>
          <w:bCs/>
        </w:rPr>
        <w:t xml:space="preserve">de </w:t>
      </w:r>
      <w:r w:rsidRPr="00F57235">
        <w:rPr>
          <w:bCs/>
        </w:rPr>
        <w:t xml:space="preserve">school </w:t>
      </w:r>
      <w:r w:rsidR="008F7614" w:rsidRPr="00F57235">
        <w:rPr>
          <w:bCs/>
        </w:rPr>
        <w:t xml:space="preserve">de </w:t>
      </w:r>
      <w:r w:rsidRPr="00F57235">
        <w:rPr>
          <w:bCs/>
        </w:rPr>
        <w:t>leerplicht</w:t>
      </w:r>
      <w:r w:rsidR="008F7614" w:rsidRPr="00F57235">
        <w:rPr>
          <w:bCs/>
        </w:rPr>
        <w:t>ambtenaar</w:t>
      </w:r>
      <w:r w:rsidRPr="00F57235">
        <w:rPr>
          <w:bCs/>
        </w:rPr>
        <w:t xml:space="preserve"> in.</w:t>
      </w:r>
    </w:p>
    <w:p w14:paraId="3AB7C0A7" w14:textId="5A773C7F" w:rsidR="00684C4B" w:rsidRPr="00F57235" w:rsidRDefault="00ED1B76" w:rsidP="00684C4B">
      <w:pPr>
        <w:rPr>
          <w:bCs/>
        </w:rPr>
      </w:pPr>
      <w:r w:rsidRPr="00F57235">
        <w:rPr>
          <w:bCs/>
        </w:rPr>
        <w:t xml:space="preserve">3.4 Samenwerkingsverband (PO </w:t>
      </w:r>
      <w:r w:rsidR="00A90461" w:rsidRPr="00F57235">
        <w:rPr>
          <w:bCs/>
        </w:rPr>
        <w:t>en</w:t>
      </w:r>
      <w:r w:rsidRPr="00F57235">
        <w:rPr>
          <w:bCs/>
        </w:rPr>
        <w:t xml:space="preserve"> VO)</w:t>
      </w:r>
    </w:p>
    <w:p w14:paraId="36669B44" w14:textId="77777777" w:rsidR="00901174" w:rsidRPr="009F0432" w:rsidRDefault="00901174" w:rsidP="00684C4B">
      <w:r w:rsidRPr="009F0432">
        <w:rPr>
          <w:rFonts w:cs="Arial"/>
          <w:spacing w:val="5"/>
        </w:rPr>
        <w:t xml:space="preserve">In de regio Zuid- Kennemerland en IJmond zijn vier samenwerkingsverbanden: een samenwerkingsverband </w:t>
      </w:r>
      <w:r w:rsidR="003D2DC0" w:rsidRPr="009F0432">
        <w:rPr>
          <w:rFonts w:cs="Arial"/>
          <w:spacing w:val="5"/>
        </w:rPr>
        <w:t>PO in Zuid-Kennemerland (excl. Velsen) en in Midden-Kennemerland en een samenwerkingsverband VO in Zuid-Kennemerland (incl. Velsen) en in Midden-Kennemerland. De samenwerkingsverbanden coördineren</w:t>
      </w:r>
      <w:r w:rsidRPr="009F0432">
        <w:rPr>
          <w:rFonts w:cs="Arial"/>
          <w:spacing w:val="5"/>
        </w:rPr>
        <w:t xml:space="preserve"> passend onderwijs voor alle leerlingen in </w:t>
      </w:r>
      <w:r w:rsidR="003D2DC0" w:rsidRPr="009F0432">
        <w:rPr>
          <w:rFonts w:cs="Arial"/>
          <w:spacing w:val="5"/>
        </w:rPr>
        <w:t>de regio</w:t>
      </w:r>
      <w:r w:rsidRPr="009F0432">
        <w:rPr>
          <w:rFonts w:cs="Arial"/>
          <w:spacing w:val="5"/>
        </w:rPr>
        <w:t xml:space="preserve">. </w:t>
      </w:r>
      <w:r w:rsidR="003D2DC0" w:rsidRPr="009F0432">
        <w:rPr>
          <w:rFonts w:cs="Arial"/>
          <w:spacing w:val="5"/>
        </w:rPr>
        <w:t xml:space="preserve">Daarbij is de </w:t>
      </w:r>
      <w:r w:rsidRPr="009F0432">
        <w:rPr>
          <w:rFonts w:cs="Arial"/>
          <w:spacing w:val="5"/>
        </w:rPr>
        <w:t xml:space="preserve">ambitie dat alle leerlingen in </w:t>
      </w:r>
      <w:r w:rsidR="003D2DC0" w:rsidRPr="009F0432">
        <w:rPr>
          <w:rFonts w:cs="Arial"/>
          <w:spacing w:val="5"/>
        </w:rPr>
        <w:t>de</w:t>
      </w:r>
      <w:r w:rsidRPr="009F0432">
        <w:rPr>
          <w:rFonts w:cs="Arial"/>
          <w:spacing w:val="5"/>
        </w:rPr>
        <w:t xml:space="preserve"> regio een ononderbroken leer- en ontwikkelingsproces doorlopen.</w:t>
      </w:r>
    </w:p>
    <w:p w14:paraId="76B960AB" w14:textId="77777777" w:rsidR="00684C4B" w:rsidRPr="009F0432" w:rsidRDefault="003D2DC0" w:rsidP="00684C4B">
      <w:pPr>
        <w:rPr>
          <w:i/>
          <w:u w:val="single"/>
        </w:rPr>
      </w:pPr>
      <w:r w:rsidRPr="009F0432">
        <w:rPr>
          <w:i/>
          <w:u w:val="single"/>
        </w:rPr>
        <w:t>Consulent passend onderwijs</w:t>
      </w:r>
      <w:r w:rsidRPr="009F0432">
        <w:rPr>
          <w:i/>
          <w:u w:val="single"/>
        </w:rPr>
        <w:br/>
      </w:r>
      <w:r w:rsidR="00684C4B" w:rsidRPr="009F0432">
        <w:t>De consulent passend onderwijs van het samenwerkingsverband ondersteunt school,</w:t>
      </w:r>
      <w:r w:rsidR="00ED1B76" w:rsidRPr="009F0432">
        <w:t xml:space="preserve"> </w:t>
      </w:r>
      <w:r w:rsidR="00DD1BFB" w:rsidRPr="009F0432">
        <w:lastRenderedPageBreak/>
        <w:t>ouders/verzorgers</w:t>
      </w:r>
      <w:r w:rsidR="00684C4B" w:rsidRPr="009F0432">
        <w:t xml:space="preserve"> en leerling op het moment dat het (ziekte)verzuim de schoolgang dusdanig</w:t>
      </w:r>
      <w:r w:rsidR="00ED1B76" w:rsidRPr="009F0432">
        <w:t xml:space="preserve"> </w:t>
      </w:r>
      <w:r w:rsidR="00684C4B" w:rsidRPr="009F0432">
        <w:t>beperkt dat de leerontwikkeling en de sociaal-emotionele ontwikkeling in gevaar</w:t>
      </w:r>
      <w:r w:rsidR="00ED1B76" w:rsidRPr="009F0432">
        <w:t xml:space="preserve"> </w:t>
      </w:r>
      <w:r w:rsidR="00684C4B" w:rsidRPr="009F0432">
        <w:t>komt. De consulent kan aanschuiven op uitnodiging van de zorgcoördinator of</w:t>
      </w:r>
      <w:r w:rsidR="00ED1B76" w:rsidRPr="009F0432">
        <w:t xml:space="preserve"> </w:t>
      </w:r>
      <w:r w:rsidR="00684C4B" w:rsidRPr="009F0432">
        <w:t xml:space="preserve">teamleider en denkt oplossingsgericht mee. </w:t>
      </w:r>
    </w:p>
    <w:p w14:paraId="40BE85B8" w14:textId="77777777" w:rsidR="00684C4B" w:rsidRPr="009F0432" w:rsidRDefault="00684C4B" w:rsidP="00684C4B">
      <w:r w:rsidRPr="009F0432">
        <w:t>Waar nodig ondersteunt de consulent de school en leerling bij het</w:t>
      </w:r>
      <w:r w:rsidR="00ED1B76" w:rsidRPr="009F0432">
        <w:t xml:space="preserve"> </w:t>
      </w:r>
      <w:r w:rsidRPr="009F0432">
        <w:t>zoeken naar een passend onderwijsaanbod</w:t>
      </w:r>
      <w:r w:rsidR="003D2DC0" w:rsidRPr="009F0432">
        <w:t xml:space="preserve">. </w:t>
      </w:r>
      <w:r w:rsidRPr="009F0432">
        <w:t>De consulent</w:t>
      </w:r>
      <w:r w:rsidR="00ED1B76" w:rsidRPr="009F0432">
        <w:t xml:space="preserve"> </w:t>
      </w:r>
      <w:r w:rsidRPr="009F0432">
        <w:t>passend onderwijs sluit het traject af zodra de schoolgang is genormaliseerd.</w:t>
      </w:r>
    </w:p>
    <w:p w14:paraId="681CB896" w14:textId="76C8C392" w:rsidR="003D2DC0" w:rsidRDefault="003636E7" w:rsidP="00684C4B">
      <w:pPr>
        <w:rPr>
          <w:b/>
          <w:color w:val="2F5496" w:themeColor="accent1" w:themeShade="BF"/>
          <w:sz w:val="36"/>
          <w:szCs w:val="36"/>
        </w:rPr>
      </w:pPr>
      <w:r>
        <w:rPr>
          <w:b/>
          <w:color w:val="2F5496" w:themeColor="accent1" w:themeShade="BF"/>
          <w:sz w:val="36"/>
          <w:szCs w:val="36"/>
        </w:rPr>
        <w:br w:type="page"/>
      </w:r>
      <w:r w:rsidR="00684C4B" w:rsidRPr="003D2DC0">
        <w:rPr>
          <w:b/>
          <w:color w:val="2F5496" w:themeColor="accent1" w:themeShade="BF"/>
          <w:sz w:val="36"/>
          <w:szCs w:val="36"/>
        </w:rPr>
        <w:lastRenderedPageBreak/>
        <w:t xml:space="preserve">4. Communicatie met </w:t>
      </w:r>
      <w:r w:rsidR="00DD1BFB">
        <w:rPr>
          <w:b/>
          <w:color w:val="2F5496" w:themeColor="accent1" w:themeShade="BF"/>
          <w:sz w:val="36"/>
          <w:szCs w:val="36"/>
        </w:rPr>
        <w:t>ouders/verzorgers</w:t>
      </w:r>
      <w:r w:rsidR="00684C4B" w:rsidRPr="003D2DC0">
        <w:rPr>
          <w:b/>
          <w:color w:val="2F5496" w:themeColor="accent1" w:themeShade="BF"/>
          <w:sz w:val="36"/>
          <w:szCs w:val="36"/>
        </w:rPr>
        <w:t xml:space="preserve"> en leerling </w:t>
      </w:r>
    </w:p>
    <w:p w14:paraId="30E23D0B" w14:textId="77777777" w:rsidR="00684C4B" w:rsidRDefault="00684C4B" w:rsidP="00684C4B">
      <w:r>
        <w:t>De school vermeldt de procedures rondom</w:t>
      </w:r>
      <w:r w:rsidR="00ED1B76">
        <w:t xml:space="preserve"> </w:t>
      </w:r>
      <w:r>
        <w:t>verzuim en verzuimregistratie</w:t>
      </w:r>
      <w:r w:rsidR="00883235">
        <w:t xml:space="preserve"> in de schoolgids en op de website</w:t>
      </w:r>
      <w:r>
        <w:t>. Het is aan te raden om ook tijdens ouderavonden</w:t>
      </w:r>
      <w:r w:rsidR="00ED1B76">
        <w:t xml:space="preserve"> </w:t>
      </w:r>
      <w:r>
        <w:t>informatie aan te bieden over het voorkomen van (ziekte)verzuim</w:t>
      </w:r>
      <w:r w:rsidR="00883235">
        <w:t xml:space="preserve"> en over de consequenties van veelvuldig verzuim</w:t>
      </w:r>
      <w:r>
        <w:t>.</w:t>
      </w:r>
    </w:p>
    <w:p w14:paraId="724C8DB5" w14:textId="77777777" w:rsidR="00684C4B" w:rsidRDefault="00684C4B" w:rsidP="00684C4B">
      <w:r>
        <w:t>Voorstel tekst op website of schoolgids i.v.m. terugkoppeling bij niet verschijnen bij</w:t>
      </w:r>
      <w:r w:rsidR="00ED1B76">
        <w:t xml:space="preserve"> </w:t>
      </w:r>
      <w:r>
        <w:t>jeugdarts</w:t>
      </w:r>
      <w:r w:rsidR="008F7614">
        <w:t xml:space="preserve"> (ook te gebruiken in gesprekken met ouders/verzorgers en kind/jongere)</w:t>
      </w:r>
      <w:r>
        <w:t>:</w:t>
      </w:r>
    </w:p>
    <w:p w14:paraId="7DE55A3A" w14:textId="77777777" w:rsidR="00684C4B" w:rsidRDefault="00684C4B" w:rsidP="00684C4B">
      <w:r>
        <w:t>School […] werkt nauw samen met de jeugdgezondheidszorg van de GGD</w:t>
      </w:r>
      <w:r w:rsidR="00ED1B76">
        <w:t xml:space="preserve"> </w:t>
      </w:r>
      <w:r>
        <w:t>Kennemerland. In overleg met u als ouder</w:t>
      </w:r>
      <w:r w:rsidR="008F7614">
        <w:t>/verzorger</w:t>
      </w:r>
      <w:r>
        <w:t xml:space="preserve"> en uw zoon/dochter, kan school uw kind</w:t>
      </w:r>
      <w:r w:rsidR="00ED1B76">
        <w:t xml:space="preserve"> </w:t>
      </w:r>
      <w:r>
        <w:t xml:space="preserve">aanmelden voor onderzoek bij de </w:t>
      </w:r>
      <w:r w:rsidR="00883235">
        <w:t xml:space="preserve">jeugdarts van </w:t>
      </w:r>
      <w:r>
        <w:t>jeugdgezondheidszorg. Jeugdgezondheidszorg zal</w:t>
      </w:r>
      <w:r w:rsidR="00ED1B76">
        <w:t xml:space="preserve"> </w:t>
      </w:r>
      <w:r>
        <w:t xml:space="preserve">een afspraak inplannen voor </w:t>
      </w:r>
      <w:r w:rsidR="00883235">
        <w:t>een consult</w:t>
      </w:r>
      <w:r>
        <w:t xml:space="preserve">. Indien u zonder </w:t>
      </w:r>
      <w:r w:rsidR="00883235">
        <w:t>afmelding</w:t>
      </w:r>
      <w:r w:rsidR="00ED1B76">
        <w:t xml:space="preserve"> </w:t>
      </w:r>
      <w:r>
        <w:t xml:space="preserve">niet verschijnt op de afspraak, zal de jeugdarts </w:t>
      </w:r>
      <w:r w:rsidR="00883235">
        <w:t xml:space="preserve">de </w:t>
      </w:r>
      <w:r>
        <w:t>school hierover informeren.</w:t>
      </w:r>
    </w:p>
    <w:p w14:paraId="62C35E7A" w14:textId="0F03B46C" w:rsidR="00684C4B" w:rsidRPr="00883235" w:rsidRDefault="003636E7" w:rsidP="00684C4B">
      <w:pPr>
        <w:rPr>
          <w:b/>
          <w:color w:val="2F5496" w:themeColor="accent1" w:themeShade="BF"/>
          <w:sz w:val="36"/>
          <w:szCs w:val="36"/>
        </w:rPr>
      </w:pPr>
      <w:r>
        <w:rPr>
          <w:b/>
          <w:color w:val="2F5496" w:themeColor="accent1" w:themeShade="BF"/>
          <w:sz w:val="36"/>
          <w:szCs w:val="36"/>
        </w:rPr>
        <w:br w:type="page"/>
      </w:r>
      <w:r w:rsidR="00684C4B" w:rsidRPr="00883235">
        <w:rPr>
          <w:b/>
          <w:color w:val="2F5496" w:themeColor="accent1" w:themeShade="BF"/>
          <w:sz w:val="36"/>
          <w:szCs w:val="36"/>
        </w:rPr>
        <w:lastRenderedPageBreak/>
        <w:t xml:space="preserve">5. Warme overdracht </w:t>
      </w:r>
      <w:r w:rsidR="00883235">
        <w:rPr>
          <w:b/>
          <w:color w:val="2F5496" w:themeColor="accent1" w:themeShade="BF"/>
          <w:sz w:val="36"/>
          <w:szCs w:val="36"/>
        </w:rPr>
        <w:t>PO-VO</w:t>
      </w:r>
    </w:p>
    <w:p w14:paraId="7C0C4E73" w14:textId="77777777" w:rsidR="00684C4B" w:rsidRDefault="00684C4B" w:rsidP="00684C4B">
      <w:r>
        <w:t>Bij sommige leerlingen speelt frequent (ziekte) verzuim, problemen met de</w:t>
      </w:r>
      <w:r w:rsidR="00ED1B76">
        <w:t xml:space="preserve"> </w:t>
      </w:r>
      <w:r>
        <w:t xml:space="preserve">schoolgang of thuiszitten al een rol op de basisschool. Bij de warme overdracht </w:t>
      </w:r>
      <w:r w:rsidR="00883235">
        <w:t>PO-VO</w:t>
      </w:r>
      <w:r w:rsidR="00ED1B76">
        <w:t xml:space="preserve"> </w:t>
      </w:r>
      <w:r>
        <w:t>is het belangrijk om deze informatie te achterhalen, door na te vragen of er sprake is</w:t>
      </w:r>
      <w:r w:rsidR="00ED1B76">
        <w:t xml:space="preserve"> </w:t>
      </w:r>
      <w:r>
        <w:t>geweest van verzuim en hoe zich dit heeft gemanifesteerd op de basisschool. Vraag</w:t>
      </w:r>
      <w:r w:rsidR="00ED1B76">
        <w:t xml:space="preserve"> </w:t>
      </w:r>
      <w:r>
        <w:t>welke functionarissen eerder betrokken waren bij het verzuim en welke interventies</w:t>
      </w:r>
      <w:r w:rsidR="00ED1B76">
        <w:t xml:space="preserve"> </w:t>
      </w:r>
      <w:r>
        <w:t>zijn ingezet om het verzuim tegen te gaan. Maak bij zorgelijk verzuim, thuiszitten of</w:t>
      </w:r>
      <w:r w:rsidR="00883235">
        <w:t xml:space="preserve"> </w:t>
      </w:r>
      <w:r>
        <w:t>problemen met de schoolgang in de basisschoolperiode een aantekening en zorg dat</w:t>
      </w:r>
      <w:r w:rsidR="00883235">
        <w:t xml:space="preserve"> </w:t>
      </w:r>
      <w:r>
        <w:t>de mentor op de hoogte is, zodat deze extra alert is in het signaleren van verzuim. Is</w:t>
      </w:r>
      <w:r w:rsidR="00883235">
        <w:t xml:space="preserve"> </w:t>
      </w:r>
      <w:r>
        <w:t>er bij de overgang po-vo sprake van extra ondersteuningsbehoeften t.a.v. de</w:t>
      </w:r>
      <w:r w:rsidR="00883235">
        <w:t xml:space="preserve"> </w:t>
      </w:r>
      <w:r>
        <w:t>schoolgang of het voorkomen van ziekteverzuim/thuiszitten in relatie tot school, dan</w:t>
      </w:r>
      <w:r w:rsidR="00883235">
        <w:t xml:space="preserve"> </w:t>
      </w:r>
      <w:r>
        <w:t>kan de leerling mogelijk preventief ondersteuning krijgen vanuit de</w:t>
      </w:r>
      <w:r w:rsidR="00883235">
        <w:t xml:space="preserve"> </w:t>
      </w:r>
      <w:r>
        <w:t>trajectvoorziening.</w:t>
      </w:r>
    </w:p>
    <w:p w14:paraId="1EA12F88" w14:textId="77777777" w:rsidR="003636E7" w:rsidRDefault="003636E7">
      <w:pPr>
        <w:rPr>
          <w:b/>
          <w:color w:val="2F5496" w:themeColor="accent1" w:themeShade="BF"/>
          <w:sz w:val="36"/>
          <w:szCs w:val="36"/>
        </w:rPr>
      </w:pPr>
      <w:r>
        <w:rPr>
          <w:b/>
          <w:color w:val="2F5496" w:themeColor="accent1" w:themeShade="BF"/>
          <w:sz w:val="36"/>
          <w:szCs w:val="36"/>
        </w:rPr>
        <w:br w:type="page"/>
      </w:r>
    </w:p>
    <w:p w14:paraId="7F2A93B3" w14:textId="24A665EE" w:rsidR="00684C4B" w:rsidRDefault="00684C4B" w:rsidP="00684C4B">
      <w:r w:rsidRPr="00883235">
        <w:rPr>
          <w:b/>
          <w:color w:val="2F5496" w:themeColor="accent1" w:themeShade="BF"/>
          <w:sz w:val="36"/>
          <w:szCs w:val="36"/>
        </w:rPr>
        <w:lastRenderedPageBreak/>
        <w:t>6. Handige websites</w:t>
      </w:r>
    </w:p>
    <w:p w14:paraId="1F713908" w14:textId="77777777" w:rsidR="00845BAD" w:rsidRDefault="00883235" w:rsidP="00684C4B">
      <w:hyperlink r:id="rId13" w:history="1">
        <w:r w:rsidRPr="00DD3790">
          <w:rPr>
            <w:rStyle w:val="Hyperlink"/>
          </w:rPr>
          <w:t>www.leerplein-mzk.nl</w:t>
        </w:r>
      </w:hyperlink>
      <w:r>
        <w:t xml:space="preserve"> </w:t>
      </w:r>
      <w:r>
        <w:br/>
      </w:r>
      <w:hyperlink r:id="rId14" w:history="1">
        <w:r w:rsidRPr="00DD3790">
          <w:rPr>
            <w:rStyle w:val="Hyperlink"/>
          </w:rPr>
          <w:t>www.swv-vo-zk.nl</w:t>
        </w:r>
      </w:hyperlink>
      <w:r>
        <w:t xml:space="preserve"> </w:t>
      </w:r>
      <w:r>
        <w:br/>
      </w:r>
      <w:hyperlink r:id="rId15" w:history="1">
        <w:r w:rsidRPr="00DD3790">
          <w:rPr>
            <w:rStyle w:val="Hyperlink"/>
          </w:rPr>
          <w:t>www.ggdkennemerland.nl</w:t>
        </w:r>
      </w:hyperlink>
      <w:r>
        <w:t xml:space="preserve"> </w:t>
      </w:r>
      <w:r>
        <w:br/>
      </w:r>
      <w:hyperlink r:id="rId16" w:history="1">
        <w:r w:rsidRPr="00DD3790">
          <w:rPr>
            <w:rStyle w:val="Hyperlink"/>
          </w:rPr>
          <w:t>www.rijksoverheid.nl</w:t>
        </w:r>
      </w:hyperlink>
      <w:r>
        <w:t xml:space="preserve"> </w:t>
      </w:r>
      <w:r>
        <w:br/>
      </w:r>
      <w:hyperlink r:id="rId17" w:history="1">
        <w:r w:rsidRPr="00DD3790">
          <w:rPr>
            <w:rStyle w:val="Hyperlink"/>
          </w:rPr>
          <w:t>www.velsen.nl</w:t>
        </w:r>
      </w:hyperlink>
      <w:r>
        <w:t xml:space="preserve"> </w:t>
      </w:r>
      <w:r>
        <w:br/>
      </w:r>
      <w:hyperlink r:id="rId18" w:history="1">
        <w:r w:rsidRPr="00DD3790">
          <w:rPr>
            <w:rStyle w:val="Hyperlink"/>
          </w:rPr>
          <w:t>www.cjg.nl</w:t>
        </w:r>
      </w:hyperlink>
      <w:r>
        <w:t xml:space="preserve"> </w:t>
      </w:r>
      <w:r>
        <w:br/>
      </w:r>
      <w:hyperlink r:id="rId19" w:history="1">
        <w:r w:rsidRPr="00DD3790">
          <w:rPr>
            <w:rStyle w:val="Hyperlink"/>
          </w:rPr>
          <w:t>www.ziezon.nl</w:t>
        </w:r>
      </w:hyperlink>
      <w:r>
        <w:t xml:space="preserve"> </w:t>
      </w:r>
      <w:r>
        <w:br/>
      </w:r>
      <w:hyperlink r:id="rId20" w:history="1">
        <w:r w:rsidRPr="00DD3790">
          <w:rPr>
            <w:rStyle w:val="Hyperlink"/>
          </w:rPr>
          <w:t>www.brijder.nl</w:t>
        </w:r>
      </w:hyperlink>
      <w:r>
        <w:t xml:space="preserve"> </w:t>
      </w:r>
      <w:r>
        <w:br/>
      </w:r>
      <w:hyperlink r:id="rId21" w:history="1">
        <w:r w:rsidRPr="00DD3790">
          <w:rPr>
            <w:rStyle w:val="Hyperlink"/>
          </w:rPr>
          <w:t>www.kpnklassecontact.nl</w:t>
        </w:r>
      </w:hyperlink>
      <w:r>
        <w:t xml:space="preserve"> </w:t>
      </w:r>
      <w:r>
        <w:br/>
      </w:r>
      <w:hyperlink r:id="rId22" w:history="1">
        <w:r w:rsidRPr="00DD3790">
          <w:rPr>
            <w:rStyle w:val="Hyperlink"/>
          </w:rPr>
          <w:t>www.veiligheidshuis.nl</w:t>
        </w:r>
      </w:hyperlink>
      <w:r>
        <w:t xml:space="preserve"> </w:t>
      </w:r>
      <w:r>
        <w:br/>
      </w:r>
      <w:hyperlink r:id="rId23" w:history="1">
        <w:r w:rsidRPr="00DD3790">
          <w:rPr>
            <w:rStyle w:val="Hyperlink"/>
          </w:rPr>
          <w:t>www.vooreenveiligthuis.nl</w:t>
        </w:r>
      </w:hyperlink>
      <w:r>
        <w:br/>
      </w:r>
      <w:hyperlink r:id="rId24" w:history="1">
        <w:r w:rsidRPr="00DD3790">
          <w:rPr>
            <w:rStyle w:val="Hyperlink"/>
          </w:rPr>
          <w:t>www.passendonderwijs.nl</w:t>
        </w:r>
      </w:hyperlink>
      <w:r>
        <w:br/>
      </w:r>
      <w:bookmarkEnd w:id="0"/>
    </w:p>
    <w:sectPr w:rsidR="00845BAD" w:rsidSect="00C12505">
      <w:footerReference w:type="even" r:id="rId25"/>
      <w:footerReference w:type="default" r:id="rId2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166BB" w14:textId="77777777" w:rsidR="006A5579" w:rsidRDefault="006A5579" w:rsidP="00136147">
      <w:pPr>
        <w:spacing w:after="0" w:line="240" w:lineRule="auto"/>
      </w:pPr>
      <w:r>
        <w:separator/>
      </w:r>
    </w:p>
  </w:endnote>
  <w:endnote w:type="continuationSeparator" w:id="0">
    <w:p w14:paraId="406EA0F3" w14:textId="77777777" w:rsidR="006A5579" w:rsidRDefault="006A5579" w:rsidP="00136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w:altName w:val="Corbel"/>
    <w:charset w:val="4D"/>
    <w:family w:val="swiss"/>
    <w:pitch w:val="variable"/>
    <w:sig w:usb0="800000AF" w:usb1="5000204A" w:usb2="00000000" w:usb3="00000000" w:csb0="0000009B" w:csb1="00000000"/>
  </w:font>
  <w:font w:name="Carnas Ligh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565F" w14:textId="56A7A0D3" w:rsidR="009F0432" w:rsidRPr="00C12505" w:rsidRDefault="009F0432" w:rsidP="009F0432">
    <w:pPr>
      <w:pStyle w:val="Voettekst"/>
      <w:tabs>
        <w:tab w:val="left" w:pos="4395"/>
      </w:tabs>
      <w:rPr>
        <w:i/>
        <w:sz w:val="18"/>
        <w:szCs w:val="18"/>
      </w:rPr>
    </w:pPr>
    <w:r>
      <w:rPr>
        <w:i/>
        <w:noProof/>
        <w:sz w:val="18"/>
        <w:szCs w:val="18"/>
        <w:lang w:eastAsia="nl-NL"/>
      </w:rPr>
      <mc:AlternateContent>
        <mc:Choice Requires="wps">
          <w:drawing>
            <wp:anchor distT="0" distB="0" distL="114300" distR="114300" simplePos="0" relativeHeight="251659264" behindDoc="0" locked="0" layoutInCell="1" allowOverlap="1" wp14:anchorId="13571566" wp14:editId="0EDCAEEB">
              <wp:simplePos x="0" y="0"/>
              <wp:positionH relativeFrom="column">
                <wp:posOffset>-4445</wp:posOffset>
              </wp:positionH>
              <wp:positionV relativeFrom="paragraph">
                <wp:posOffset>-120650</wp:posOffset>
              </wp:positionV>
              <wp:extent cx="5791200" cy="0"/>
              <wp:effectExtent l="0" t="0" r="0" b="0"/>
              <wp:wrapNone/>
              <wp:docPr id="1" name="Rechte verbindingslijn 1"/>
              <wp:cNvGraphicFramePr/>
              <a:graphic xmlns:a="http://schemas.openxmlformats.org/drawingml/2006/main">
                <a:graphicData uri="http://schemas.microsoft.com/office/word/2010/wordprocessingShape">
                  <wps:wsp>
                    <wps:cNvCnPr/>
                    <wps:spPr>
                      <a:xfrm>
                        <a:off x="0" y="0"/>
                        <a:ext cx="5791200" cy="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434E31" id="Rechte verbindingslijn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9.5pt" to="455.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40PxAEAAPwDAAAOAAAAZHJzL2Uyb0RvYy54bWysU8Fu3CAQvVfqPyDuXduR0rTWenNIlF7a&#10;NGrTDyB4WCMBg4CsvX+fAe9607Sq1CiXsYF57808hvXlZA3bQYgaXcebVc0ZOIm9dtuO/7q/+fCJ&#10;s5iE64VBBx3fQ+SXm/fv1qNv4QwHND0ERiQutqPv+JCSb6sqygGsiCv04OhQYbAi0TJsqz6Ikdit&#10;qc7q+mM1Yuh9QAkx0u71fMg3hV8pkOm7UhESMx2n2lKJocSHHKvNWrTbIPyg5aEM8YoqrNCORBeq&#10;a5EEewz6DyqrZcCIKq0k2gqV0hJKD9RNU7/o5ucgPJReyJzoF5vi29HK292Vuwtkw+hjG/1dyF1M&#10;Ktj8pfrYVMzaL2bBlJikzfOLzw3dAGfyeFadgD7E9AXQsvzTcaNd7kO0Yvc1JhKj1GNK3jYux4hG&#10;9zfamLLIEwBXJrCdoLsTUoJLTSExj/Yb9vP+xXlNNcyMZWgypPA/YyO1rFCdWix/aW9gVv8Biume&#10;mpoFFqLftWcV4yg7wxRVugDrUtk/gYf8DIUymf8DXhBFGV1awFY7DH9TT1NzMEbN+UcH5r6zBQ/Y&#10;78vlF2toxIpzh+eQZ/j5usBPj3bzBAAA//8DAFBLAwQUAAYACAAAACEAvEbYSNwAAAAJAQAADwAA&#10;AGRycy9kb3ducmV2LnhtbEyPwU7DMBBE70j8g7VI3FonICANcSoEKr0hCP0AN16SgL2ObLdJ/55F&#10;QoLTandGs2+q9eysOGKIgycF+TIDgdR6M1CnYPe+WRQgYtJktPWECk4YYV2fn1W6NH6iNzw2qRMc&#10;QrHUCvqUxlLK2PbodFz6EYm1Dx+cTryGTpqgJw53Vl5l2a10eiD+0OsRH3tsv5qDUzAXzRSeXm+2&#10;n4V02x2+bE7h2Sp1eTE/3INIOKc/M/zgMzrUzLT3BzJRWAWLOzbyyFdcifVVnl+D2P9eZF3J/w3q&#10;bwAAAP//AwBQSwECLQAUAAYACAAAACEAtoM4kv4AAADhAQAAEwAAAAAAAAAAAAAAAAAAAAAAW0Nv&#10;bnRlbnRfVHlwZXNdLnhtbFBLAQItABQABgAIAAAAIQA4/SH/1gAAAJQBAAALAAAAAAAAAAAAAAAA&#10;AC8BAABfcmVscy8ucmVsc1BLAQItABQABgAIAAAAIQBNZ40PxAEAAPwDAAAOAAAAAAAAAAAAAAAA&#10;AC4CAABkcnMvZTJvRG9jLnhtbFBLAQItABQABgAIAAAAIQC8RthI3AAAAAkBAAAPAAAAAAAAAAAA&#10;AAAAAB4EAABkcnMvZG93bnJldi54bWxQSwUGAAAAAAQABADzAAAAJwUAAAAA&#10;" strokecolor="#2f5496 [2404]" strokeweight=".5pt">
              <v:stroke joinstyle="miter"/>
            </v:line>
          </w:pict>
        </mc:Fallback>
      </mc:AlternateContent>
    </w:r>
    <w:r w:rsidRPr="00C12505">
      <w:rPr>
        <w:i/>
        <w:sz w:val="18"/>
        <w:szCs w:val="18"/>
      </w:rPr>
      <w:t xml:space="preserve">Pagina | </w:t>
    </w:r>
    <w:r w:rsidRPr="00C12505">
      <w:rPr>
        <w:i/>
        <w:sz w:val="18"/>
        <w:szCs w:val="18"/>
      </w:rPr>
      <w:fldChar w:fldCharType="begin"/>
    </w:r>
    <w:r w:rsidRPr="00C12505">
      <w:rPr>
        <w:i/>
        <w:sz w:val="18"/>
        <w:szCs w:val="18"/>
      </w:rPr>
      <w:instrText>PAGE   \* MERGEFORMAT</w:instrText>
    </w:r>
    <w:r w:rsidRPr="00C12505">
      <w:rPr>
        <w:i/>
        <w:sz w:val="18"/>
        <w:szCs w:val="18"/>
      </w:rPr>
      <w:fldChar w:fldCharType="separate"/>
    </w:r>
    <w:r w:rsidR="00072BA9">
      <w:rPr>
        <w:i/>
        <w:noProof/>
        <w:sz w:val="18"/>
        <w:szCs w:val="18"/>
      </w:rPr>
      <w:t>4</w:t>
    </w:r>
    <w:r w:rsidRPr="00C12505">
      <w:rPr>
        <w:i/>
        <w:sz w:val="18"/>
        <w:szCs w:val="18"/>
      </w:rPr>
      <w:fldChar w:fldCharType="end"/>
    </w:r>
    <w:r w:rsidRPr="00C12505">
      <w:rPr>
        <w:i/>
        <w:sz w:val="18"/>
        <w:szCs w:val="18"/>
      </w:rPr>
      <w:tab/>
    </w:r>
    <w:r>
      <w:rPr>
        <w:i/>
        <w:sz w:val="18"/>
        <w:szCs w:val="18"/>
      </w:rPr>
      <w:tab/>
      <w:t>Handreiking schoolaanwezigheid</w:t>
    </w:r>
    <w:r w:rsidRPr="00C12505">
      <w:rPr>
        <w:i/>
        <w:sz w:val="18"/>
        <w:szCs w:val="18"/>
      </w:rPr>
      <w:t xml:space="preserve"> Zuid-Kennemerland</w:t>
    </w:r>
    <w:r>
      <w:rPr>
        <w:i/>
        <w:sz w:val="18"/>
        <w:szCs w:val="18"/>
      </w:rPr>
      <w:t xml:space="preserve"> en IJmond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42445" w14:textId="4080382D" w:rsidR="009F0432" w:rsidRPr="00C12505" w:rsidRDefault="009F0432">
    <w:pPr>
      <w:pStyle w:val="Voettekst"/>
      <w:rPr>
        <w:i/>
        <w:sz w:val="18"/>
        <w:szCs w:val="18"/>
      </w:rPr>
    </w:pPr>
    <w:r w:rsidRPr="00C12505">
      <w:rPr>
        <w:i/>
        <w:noProof/>
        <w:sz w:val="18"/>
        <w:szCs w:val="18"/>
        <w:lang w:eastAsia="nl-NL"/>
      </w:rPr>
      <mc:AlternateContent>
        <mc:Choice Requires="wps">
          <w:drawing>
            <wp:anchor distT="0" distB="0" distL="114300" distR="114300" simplePos="0" relativeHeight="251660288" behindDoc="0" locked="0" layoutInCell="1" allowOverlap="1" wp14:anchorId="432F1E13" wp14:editId="01A19B4B">
              <wp:simplePos x="0" y="0"/>
              <wp:positionH relativeFrom="column">
                <wp:posOffset>-42545</wp:posOffset>
              </wp:positionH>
              <wp:positionV relativeFrom="paragraph">
                <wp:posOffset>-99060</wp:posOffset>
              </wp:positionV>
              <wp:extent cx="5886450" cy="0"/>
              <wp:effectExtent l="0" t="0" r="0" b="0"/>
              <wp:wrapNone/>
              <wp:docPr id="2" name="Rechte verbindingslijn 2"/>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97AD73" id="Rechte verbindingslijn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35pt,-7.8pt" to="460.1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uZhnAEAAJQDAAAOAAAAZHJzL2Uyb0RvYy54bWysU9uO0zAQfUfiHyy/06QrdlVFTfdhV/CC&#10;YMXlA7zOuLFke6yxadK/Z+y2KWKREIgXx5c5Z+acmWzvZ+/EAShZDL1cr1opIGgcbNj38tvXd282&#10;UqSswqAcBujlEZK8371+tZ1iBzc4ohuABJOE1E2xl2POsWuapEfwKq0wQuBHg+RV5iPtm4HUxOze&#10;NTdte9dMSEMk1JAS3z6eHuWu8hsDOn8yJkEWrpdcW64r1fW5rM1uq7o9qThafS5D/UMVXtnASReq&#10;R5WV+E72BZW3mjChySuNvkFjrIaqgdWs21/UfBlVhKqFzUlxsSn9P1r98fAQnohtmGLqUnyiomI2&#10;5MuX6xNzNeu4mAVzFpovbzebu7e37Km+vDVXYKSU3wN6UTa9dDYUHapThw8pczIOvYTw4Zq67vLR&#10;QQl24TMYYQdOtq7oOhXw4EgcFPdTaQ0hr0sPma9GF5ixzi3A9s/Ac3yBQp2YvwEviJoZQ17A3gak&#10;32XP86Vkc4q/OHDSXSx4xuFYm1Kt4dZXhecxLbP187nCrz/T7gcAAAD//wMAUEsDBBQABgAIAAAA&#10;IQCOE1XM4AAAAAoBAAAPAAAAZHJzL2Rvd25yZXYueG1sTI9RS8NADMffBb/DEcG37bqKVWuvYwzE&#10;OZDhFObjrRfbai9X7m5r9+2NIOhTSPLjn1+K+Wg7cUQfWkcKZtMEBFLlTEu1grfXh8ktiBA1Gd05&#10;QgUnDDAvz88KnRs30Aset7EWHEIh1wqaGPtcylA1aHWYuh6Jdx/OWx259bU0Xg8cbjuZJkkmrW6J&#10;LzS6x2WD1df2YBU8+9VquVifPmnzboddut5tnsZHpS4vxsU9iIhj/IPhR5/VoWSnvTuQCaJTMMlu&#10;mOQ6u85AMHCXJlcg9r8TWRby/wvlNwAAAP//AwBQSwECLQAUAAYACAAAACEAtoM4kv4AAADhAQAA&#10;EwAAAAAAAAAAAAAAAAAAAAAAW0NvbnRlbnRfVHlwZXNdLnhtbFBLAQItABQABgAIAAAAIQA4/SH/&#10;1gAAAJQBAAALAAAAAAAAAAAAAAAAAC8BAABfcmVscy8ucmVsc1BLAQItABQABgAIAAAAIQBTvuZh&#10;nAEAAJQDAAAOAAAAAAAAAAAAAAAAAC4CAABkcnMvZTJvRG9jLnhtbFBLAQItABQABgAIAAAAIQCO&#10;E1XM4AAAAAoBAAAPAAAAAAAAAAAAAAAAAPYDAABkcnMvZG93bnJldi54bWxQSwUGAAAAAAQABADz&#10;AAAAAwUAAAAA&#10;" strokecolor="#4472c4 [3204]" strokeweight=".5pt">
              <v:stroke joinstyle="miter"/>
            </v:line>
          </w:pict>
        </mc:Fallback>
      </mc:AlternateContent>
    </w:r>
    <w:r>
      <w:rPr>
        <w:i/>
        <w:noProof/>
        <w:sz w:val="18"/>
        <w:szCs w:val="18"/>
      </w:rPr>
      <w:t xml:space="preserve">Handreiking schoolaanwezigheid </w:t>
    </w:r>
    <w:r w:rsidRPr="00C12505">
      <w:rPr>
        <w:i/>
        <w:sz w:val="18"/>
        <w:szCs w:val="18"/>
      </w:rPr>
      <w:t>Zuid-Kennemerland</w:t>
    </w:r>
    <w:r>
      <w:rPr>
        <w:i/>
        <w:sz w:val="18"/>
        <w:szCs w:val="18"/>
      </w:rPr>
      <w:t xml:space="preserve"> en IJmond</w:t>
    </w:r>
    <w:r w:rsidRPr="00C12505">
      <w:rPr>
        <w:i/>
        <w:sz w:val="18"/>
        <w:szCs w:val="18"/>
      </w:rPr>
      <w:ptab w:relativeTo="margin" w:alignment="right" w:leader="none"/>
    </w:r>
    <w:r w:rsidRPr="00C12505">
      <w:rPr>
        <w:i/>
        <w:sz w:val="18"/>
        <w:szCs w:val="18"/>
      </w:rPr>
      <w:t xml:space="preserve">Pagina | </w:t>
    </w:r>
    <w:r w:rsidRPr="00C12505">
      <w:rPr>
        <w:i/>
        <w:sz w:val="18"/>
        <w:szCs w:val="18"/>
      </w:rPr>
      <w:fldChar w:fldCharType="begin"/>
    </w:r>
    <w:r w:rsidRPr="00C12505">
      <w:rPr>
        <w:i/>
        <w:sz w:val="18"/>
        <w:szCs w:val="18"/>
      </w:rPr>
      <w:instrText>PAGE   \* MERGEFORMAT</w:instrText>
    </w:r>
    <w:r w:rsidRPr="00C12505">
      <w:rPr>
        <w:i/>
        <w:sz w:val="18"/>
        <w:szCs w:val="18"/>
      </w:rPr>
      <w:fldChar w:fldCharType="separate"/>
    </w:r>
    <w:r w:rsidR="00072BA9">
      <w:rPr>
        <w:i/>
        <w:noProof/>
        <w:sz w:val="18"/>
        <w:szCs w:val="18"/>
      </w:rPr>
      <w:t>5</w:t>
    </w:r>
    <w:r w:rsidRPr="00C12505">
      <w:rP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5C238" w14:textId="77777777" w:rsidR="006A5579" w:rsidRDefault="006A5579" w:rsidP="00136147">
      <w:pPr>
        <w:spacing w:after="0" w:line="240" w:lineRule="auto"/>
      </w:pPr>
      <w:r>
        <w:separator/>
      </w:r>
    </w:p>
  </w:footnote>
  <w:footnote w:type="continuationSeparator" w:id="0">
    <w:p w14:paraId="65414E26" w14:textId="77777777" w:rsidR="006A5579" w:rsidRDefault="006A5579" w:rsidP="001361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5EB7"/>
    <w:multiLevelType w:val="hybridMultilevel"/>
    <w:tmpl w:val="B344D3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5E6812"/>
    <w:multiLevelType w:val="hybridMultilevel"/>
    <w:tmpl w:val="823CDA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262161"/>
    <w:multiLevelType w:val="hybridMultilevel"/>
    <w:tmpl w:val="369C71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234DE8"/>
    <w:multiLevelType w:val="hybridMultilevel"/>
    <w:tmpl w:val="1868B59C"/>
    <w:lvl w:ilvl="0" w:tplc="688C278A">
      <w:start w:val="1"/>
      <w:numFmt w:val="bullet"/>
      <w:lvlText w:val=""/>
      <w:lvlJc w:val="left"/>
      <w:pPr>
        <w:ind w:left="284" w:hanging="284"/>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924538"/>
    <w:multiLevelType w:val="hybridMultilevel"/>
    <w:tmpl w:val="9BEAF8CA"/>
    <w:lvl w:ilvl="0" w:tplc="FCE2EEAA">
      <w:start w:val="1"/>
      <w:numFmt w:val="bullet"/>
      <w:lvlText w:val="-"/>
      <w:lvlJc w:val="left"/>
      <w:pPr>
        <w:ind w:left="108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18F07743"/>
    <w:multiLevelType w:val="hybridMultilevel"/>
    <w:tmpl w:val="9836D166"/>
    <w:lvl w:ilvl="0" w:tplc="9AF2CEDE">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3FC2385"/>
    <w:multiLevelType w:val="hybridMultilevel"/>
    <w:tmpl w:val="BF5CC29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9DE766A"/>
    <w:multiLevelType w:val="hybridMultilevel"/>
    <w:tmpl w:val="08C4B9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B766248"/>
    <w:multiLevelType w:val="hybridMultilevel"/>
    <w:tmpl w:val="3C3AC8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D0E73E7"/>
    <w:multiLevelType w:val="hybridMultilevel"/>
    <w:tmpl w:val="7EA062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D3C3DA5"/>
    <w:multiLevelType w:val="hybridMultilevel"/>
    <w:tmpl w:val="479A65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555D4D"/>
    <w:multiLevelType w:val="hybridMultilevel"/>
    <w:tmpl w:val="4AF4FC5E"/>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8DE158B"/>
    <w:multiLevelType w:val="hybridMultilevel"/>
    <w:tmpl w:val="6B88B8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F952DF3"/>
    <w:multiLevelType w:val="hybridMultilevel"/>
    <w:tmpl w:val="D89434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1694D9F"/>
    <w:multiLevelType w:val="hybridMultilevel"/>
    <w:tmpl w:val="462679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2551396"/>
    <w:multiLevelType w:val="multilevel"/>
    <w:tmpl w:val="04130023"/>
    <w:styleLink w:val="Artikelsectie"/>
    <w:lvl w:ilvl="0">
      <w:start w:val="1"/>
      <w:numFmt w:val="upperRoman"/>
      <w:pStyle w:val="Kop1"/>
      <w:lvlText w:val="Artikel %1."/>
      <w:lvlJc w:val="left"/>
      <w:pPr>
        <w:ind w:left="0" w:firstLine="0"/>
      </w:pPr>
    </w:lvl>
    <w:lvl w:ilvl="1">
      <w:start w:val="1"/>
      <w:numFmt w:val="decimalZero"/>
      <w:pStyle w:val="Kop2"/>
      <w:isLgl/>
      <w:lvlText w:val="Sectie %1.%2"/>
      <w:lvlJc w:val="left"/>
      <w:pPr>
        <w:ind w:left="0" w:firstLine="0"/>
      </w:pPr>
    </w:lvl>
    <w:lvl w:ilvl="2">
      <w:start w:val="1"/>
      <w:numFmt w:val="lowerLetter"/>
      <w:pStyle w:val="Kop3"/>
      <w:lvlText w:val="(%3)"/>
      <w:lvlJc w:val="left"/>
      <w:pPr>
        <w:ind w:left="720" w:hanging="432"/>
      </w:pPr>
    </w:lvl>
    <w:lvl w:ilvl="3">
      <w:start w:val="1"/>
      <w:numFmt w:val="lowerRoman"/>
      <w:pStyle w:val="Kop4"/>
      <w:lvlText w:val="(%4)"/>
      <w:lvlJc w:val="right"/>
      <w:pPr>
        <w:ind w:left="864" w:hanging="144"/>
      </w:pPr>
    </w:lvl>
    <w:lvl w:ilvl="4">
      <w:start w:val="1"/>
      <w:numFmt w:val="decimal"/>
      <w:pStyle w:val="Kop5"/>
      <w:lvlText w:val="%5)"/>
      <w:lvlJc w:val="left"/>
      <w:pPr>
        <w:ind w:left="1008" w:hanging="432"/>
      </w:pPr>
    </w:lvl>
    <w:lvl w:ilvl="5">
      <w:start w:val="1"/>
      <w:numFmt w:val="lowerLetter"/>
      <w:pStyle w:val="Kop6"/>
      <w:lvlText w:val="%6)"/>
      <w:lvlJc w:val="left"/>
      <w:pPr>
        <w:ind w:left="1152" w:hanging="432"/>
      </w:pPr>
    </w:lvl>
    <w:lvl w:ilvl="6">
      <w:start w:val="1"/>
      <w:numFmt w:val="lowerRoman"/>
      <w:pStyle w:val="Kop7"/>
      <w:lvlText w:val="%7)"/>
      <w:lvlJc w:val="right"/>
      <w:pPr>
        <w:ind w:left="1296" w:hanging="288"/>
      </w:pPr>
    </w:lvl>
    <w:lvl w:ilvl="7">
      <w:start w:val="1"/>
      <w:numFmt w:val="lowerLetter"/>
      <w:pStyle w:val="Kop8"/>
      <w:lvlText w:val="%8."/>
      <w:lvlJc w:val="left"/>
      <w:pPr>
        <w:ind w:left="1440" w:hanging="432"/>
      </w:pPr>
    </w:lvl>
    <w:lvl w:ilvl="8">
      <w:start w:val="1"/>
      <w:numFmt w:val="lowerRoman"/>
      <w:pStyle w:val="Kop9"/>
      <w:lvlText w:val="%9."/>
      <w:lvlJc w:val="right"/>
      <w:pPr>
        <w:ind w:left="1584" w:hanging="144"/>
      </w:pPr>
    </w:lvl>
  </w:abstractNum>
  <w:abstractNum w:abstractNumId="16" w15:restartNumberingAfterBreak="0">
    <w:nsid w:val="64682E42"/>
    <w:multiLevelType w:val="hybridMultilevel"/>
    <w:tmpl w:val="CB4831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B9448D9"/>
    <w:multiLevelType w:val="multilevel"/>
    <w:tmpl w:val="6ACA3A18"/>
    <w:lvl w:ilvl="0">
      <w:start w:val="1"/>
      <w:numFmt w:val="bullet"/>
      <w:lvlText w:val="●"/>
      <w:lvlJc w:val="left"/>
      <w:pPr>
        <w:ind w:left="360" w:hanging="360"/>
      </w:pPr>
      <w:rPr>
        <w:rFonts w:ascii="Noto Sans Symbols" w:eastAsia="Noto Sans Symbols" w:hAnsi="Noto Sans Symbols" w:cs="Noto Sans Symbols"/>
      </w:rPr>
    </w:lvl>
    <w:lvl w:ilvl="1">
      <w:start w:val="1"/>
      <w:numFmt w:val="bullet"/>
      <w:pStyle w:val="Opsomming2metstreepjes"/>
      <w:lvlText w:val="-"/>
      <w:lvlJc w:val="left"/>
      <w:pPr>
        <w:ind w:left="567" w:hanging="170"/>
      </w:pPr>
      <w:rPr>
        <w:rFonts w:ascii="Times New Roman" w:hAnsi="Times New Roman" w:cs="Times New Roman"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71A75229"/>
    <w:multiLevelType w:val="hybridMultilevel"/>
    <w:tmpl w:val="5AC0FF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1DB3427"/>
    <w:multiLevelType w:val="hybridMultilevel"/>
    <w:tmpl w:val="0C3E074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C7C0388"/>
    <w:multiLevelType w:val="hybridMultilevel"/>
    <w:tmpl w:val="32125C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634532985">
    <w:abstractNumId w:val="9"/>
  </w:num>
  <w:num w:numId="2" w16cid:durableId="2132042703">
    <w:abstractNumId w:val="13"/>
  </w:num>
  <w:num w:numId="3" w16cid:durableId="1739130555">
    <w:abstractNumId w:val="10"/>
  </w:num>
  <w:num w:numId="4" w16cid:durableId="1084841042">
    <w:abstractNumId w:val="2"/>
  </w:num>
  <w:num w:numId="5" w16cid:durableId="1149402821">
    <w:abstractNumId w:val="1"/>
  </w:num>
  <w:num w:numId="6" w16cid:durableId="1046297386">
    <w:abstractNumId w:val="7"/>
  </w:num>
  <w:num w:numId="7" w16cid:durableId="593393549">
    <w:abstractNumId w:val="8"/>
  </w:num>
  <w:num w:numId="8" w16cid:durableId="207766776">
    <w:abstractNumId w:val="18"/>
  </w:num>
  <w:num w:numId="9" w16cid:durableId="241066404">
    <w:abstractNumId w:val="16"/>
  </w:num>
  <w:num w:numId="10" w16cid:durableId="1432818376">
    <w:abstractNumId w:val="12"/>
  </w:num>
  <w:num w:numId="11" w16cid:durableId="521287957">
    <w:abstractNumId w:val="20"/>
  </w:num>
  <w:num w:numId="12" w16cid:durableId="492725013">
    <w:abstractNumId w:val="19"/>
  </w:num>
  <w:num w:numId="13" w16cid:durableId="1842309719">
    <w:abstractNumId w:val="6"/>
  </w:num>
  <w:num w:numId="14" w16cid:durableId="255333955">
    <w:abstractNumId w:val="0"/>
  </w:num>
  <w:num w:numId="15" w16cid:durableId="1167134447">
    <w:abstractNumId w:val="14"/>
  </w:num>
  <w:num w:numId="16" w16cid:durableId="695733395">
    <w:abstractNumId w:val="4"/>
  </w:num>
  <w:num w:numId="17" w16cid:durableId="1742867419">
    <w:abstractNumId w:val="5"/>
  </w:num>
  <w:num w:numId="18" w16cid:durableId="1064451861">
    <w:abstractNumId w:val="17"/>
  </w:num>
  <w:num w:numId="19" w16cid:durableId="1778869392">
    <w:abstractNumId w:val="15"/>
  </w:num>
  <w:num w:numId="20" w16cid:durableId="1394623663">
    <w:abstractNumId w:val="3"/>
  </w:num>
  <w:num w:numId="21" w16cid:durableId="15464540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C4B"/>
    <w:rsid w:val="00020124"/>
    <w:rsid w:val="000241C5"/>
    <w:rsid w:val="00026413"/>
    <w:rsid w:val="00034A6F"/>
    <w:rsid w:val="000707AD"/>
    <w:rsid w:val="00072BA9"/>
    <w:rsid w:val="0007379F"/>
    <w:rsid w:val="0007534B"/>
    <w:rsid w:val="000C03CF"/>
    <w:rsid w:val="00136147"/>
    <w:rsid w:val="00146626"/>
    <w:rsid w:val="00194BC2"/>
    <w:rsid w:val="001B5477"/>
    <w:rsid w:val="001D4E4B"/>
    <w:rsid w:val="001E4446"/>
    <w:rsid w:val="00230141"/>
    <w:rsid w:val="00236297"/>
    <w:rsid w:val="00247E03"/>
    <w:rsid w:val="002674E7"/>
    <w:rsid w:val="0029315E"/>
    <w:rsid w:val="002974DB"/>
    <w:rsid w:val="002B090A"/>
    <w:rsid w:val="002B1046"/>
    <w:rsid w:val="002C6DDB"/>
    <w:rsid w:val="002D330E"/>
    <w:rsid w:val="002D342C"/>
    <w:rsid w:val="002E1228"/>
    <w:rsid w:val="0030709F"/>
    <w:rsid w:val="00330BF1"/>
    <w:rsid w:val="003636A5"/>
    <w:rsid w:val="003636E7"/>
    <w:rsid w:val="00363978"/>
    <w:rsid w:val="00364A29"/>
    <w:rsid w:val="003D0A4F"/>
    <w:rsid w:val="003D2DC0"/>
    <w:rsid w:val="003D5004"/>
    <w:rsid w:val="0040530A"/>
    <w:rsid w:val="00424C73"/>
    <w:rsid w:val="00445AE9"/>
    <w:rsid w:val="00453B81"/>
    <w:rsid w:val="004737FB"/>
    <w:rsid w:val="004764C0"/>
    <w:rsid w:val="00481FD0"/>
    <w:rsid w:val="004852D4"/>
    <w:rsid w:val="004969DA"/>
    <w:rsid w:val="004D58D2"/>
    <w:rsid w:val="00511235"/>
    <w:rsid w:val="005323E7"/>
    <w:rsid w:val="005374EE"/>
    <w:rsid w:val="0055618A"/>
    <w:rsid w:val="00557FA4"/>
    <w:rsid w:val="00570393"/>
    <w:rsid w:val="00586060"/>
    <w:rsid w:val="005A02CE"/>
    <w:rsid w:val="005A7B90"/>
    <w:rsid w:val="005B705A"/>
    <w:rsid w:val="005C399B"/>
    <w:rsid w:val="005C4FD5"/>
    <w:rsid w:val="005C515B"/>
    <w:rsid w:val="005D598A"/>
    <w:rsid w:val="005F0600"/>
    <w:rsid w:val="00601E7F"/>
    <w:rsid w:val="006115A6"/>
    <w:rsid w:val="00670770"/>
    <w:rsid w:val="00673541"/>
    <w:rsid w:val="0068157D"/>
    <w:rsid w:val="00684C4B"/>
    <w:rsid w:val="00695EA1"/>
    <w:rsid w:val="006A5579"/>
    <w:rsid w:val="006A6C96"/>
    <w:rsid w:val="006C7E7A"/>
    <w:rsid w:val="006D183D"/>
    <w:rsid w:val="006E6054"/>
    <w:rsid w:val="006F2E9C"/>
    <w:rsid w:val="00701FF0"/>
    <w:rsid w:val="007038E6"/>
    <w:rsid w:val="0071643D"/>
    <w:rsid w:val="007376C3"/>
    <w:rsid w:val="00742C7E"/>
    <w:rsid w:val="00764D65"/>
    <w:rsid w:val="00765D4D"/>
    <w:rsid w:val="00777287"/>
    <w:rsid w:val="00796C44"/>
    <w:rsid w:val="007A1AF3"/>
    <w:rsid w:val="007A645A"/>
    <w:rsid w:val="007B274D"/>
    <w:rsid w:val="007B33B8"/>
    <w:rsid w:val="007B74C0"/>
    <w:rsid w:val="007C00A1"/>
    <w:rsid w:val="007C3301"/>
    <w:rsid w:val="00800E54"/>
    <w:rsid w:val="00816C19"/>
    <w:rsid w:val="008232F0"/>
    <w:rsid w:val="00827F44"/>
    <w:rsid w:val="00845BAD"/>
    <w:rsid w:val="00862E27"/>
    <w:rsid w:val="00873E09"/>
    <w:rsid w:val="00874BDA"/>
    <w:rsid w:val="00883235"/>
    <w:rsid w:val="00896A4A"/>
    <w:rsid w:val="008B1F32"/>
    <w:rsid w:val="008C02B9"/>
    <w:rsid w:val="008D1D78"/>
    <w:rsid w:val="008F7614"/>
    <w:rsid w:val="00901174"/>
    <w:rsid w:val="00901A6A"/>
    <w:rsid w:val="00906763"/>
    <w:rsid w:val="00936E4A"/>
    <w:rsid w:val="00941BE3"/>
    <w:rsid w:val="009471BB"/>
    <w:rsid w:val="00952D40"/>
    <w:rsid w:val="00963F7E"/>
    <w:rsid w:val="00973696"/>
    <w:rsid w:val="009760DF"/>
    <w:rsid w:val="00985FA0"/>
    <w:rsid w:val="009A7C8E"/>
    <w:rsid w:val="009C3EC6"/>
    <w:rsid w:val="009C5D72"/>
    <w:rsid w:val="009F0432"/>
    <w:rsid w:val="00A10E81"/>
    <w:rsid w:val="00A32B05"/>
    <w:rsid w:val="00A625C6"/>
    <w:rsid w:val="00A803E2"/>
    <w:rsid w:val="00A90461"/>
    <w:rsid w:val="00A9604B"/>
    <w:rsid w:val="00AA6F48"/>
    <w:rsid w:val="00AE0FC5"/>
    <w:rsid w:val="00AF4B1D"/>
    <w:rsid w:val="00B4583E"/>
    <w:rsid w:val="00B65F47"/>
    <w:rsid w:val="00BA05A6"/>
    <w:rsid w:val="00BB10C4"/>
    <w:rsid w:val="00C12505"/>
    <w:rsid w:val="00C33834"/>
    <w:rsid w:val="00C44860"/>
    <w:rsid w:val="00C53BCC"/>
    <w:rsid w:val="00C55FCC"/>
    <w:rsid w:val="00C671B9"/>
    <w:rsid w:val="00C80641"/>
    <w:rsid w:val="00C91FE0"/>
    <w:rsid w:val="00CD0A5C"/>
    <w:rsid w:val="00CE34F9"/>
    <w:rsid w:val="00D40622"/>
    <w:rsid w:val="00D97E13"/>
    <w:rsid w:val="00DD1BFB"/>
    <w:rsid w:val="00DD47EA"/>
    <w:rsid w:val="00DE786A"/>
    <w:rsid w:val="00DF58EE"/>
    <w:rsid w:val="00E02272"/>
    <w:rsid w:val="00E04DF9"/>
    <w:rsid w:val="00E91638"/>
    <w:rsid w:val="00EA58AD"/>
    <w:rsid w:val="00EA7CFC"/>
    <w:rsid w:val="00EC5741"/>
    <w:rsid w:val="00ED1B76"/>
    <w:rsid w:val="00EE3D10"/>
    <w:rsid w:val="00EE4D26"/>
    <w:rsid w:val="00F20BC5"/>
    <w:rsid w:val="00F31E38"/>
    <w:rsid w:val="00F421C9"/>
    <w:rsid w:val="00F454F1"/>
    <w:rsid w:val="00F57235"/>
    <w:rsid w:val="00F704B3"/>
    <w:rsid w:val="00F821B8"/>
    <w:rsid w:val="00F82CB7"/>
    <w:rsid w:val="00F91E85"/>
    <w:rsid w:val="00F97268"/>
    <w:rsid w:val="00FC2F0B"/>
    <w:rsid w:val="00FD42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5D056"/>
  <w15:chartTrackingRefBased/>
  <w15:docId w15:val="{5B3D0BA2-70B2-4D79-8FB8-C7B2EDD4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709F"/>
    <w:pPr>
      <w:keepNext/>
      <w:keepLines/>
      <w:numPr>
        <w:numId w:val="19"/>
      </w:numPr>
      <w:spacing w:before="480" w:after="120" w:line="270" w:lineRule="atLeast"/>
      <w:outlineLvl w:val="0"/>
    </w:pPr>
    <w:rPr>
      <w:rFonts w:ascii="Verdana" w:eastAsia="Times New Roman" w:hAnsi="Verdana" w:cs="Times New Roman"/>
      <w:b/>
      <w:sz w:val="48"/>
      <w:szCs w:val="48"/>
      <w:lang w:eastAsia="nl-NL"/>
    </w:rPr>
  </w:style>
  <w:style w:type="paragraph" w:styleId="Kop2">
    <w:name w:val="heading 2"/>
    <w:basedOn w:val="Standaard"/>
    <w:next w:val="Standaard"/>
    <w:link w:val="Kop2Char"/>
    <w:uiPriority w:val="9"/>
    <w:unhideWhenUsed/>
    <w:qFormat/>
    <w:rsid w:val="0030709F"/>
    <w:pPr>
      <w:keepNext/>
      <w:keepLines/>
      <w:numPr>
        <w:ilvl w:val="1"/>
        <w:numId w:val="19"/>
      </w:numPr>
      <w:spacing w:before="360" w:after="80" w:line="270" w:lineRule="atLeast"/>
      <w:outlineLvl w:val="1"/>
    </w:pPr>
    <w:rPr>
      <w:rFonts w:ascii="Verdana" w:eastAsia="Times New Roman" w:hAnsi="Verdana" w:cs="Times New Roman"/>
      <w:b/>
      <w:sz w:val="36"/>
      <w:szCs w:val="36"/>
      <w:lang w:eastAsia="nl-NL"/>
    </w:rPr>
  </w:style>
  <w:style w:type="paragraph" w:styleId="Kop3">
    <w:name w:val="heading 3"/>
    <w:basedOn w:val="Standaard"/>
    <w:next w:val="Standaard"/>
    <w:link w:val="Kop3Char"/>
    <w:uiPriority w:val="9"/>
    <w:unhideWhenUsed/>
    <w:qFormat/>
    <w:rsid w:val="0030709F"/>
    <w:pPr>
      <w:keepNext/>
      <w:numPr>
        <w:ilvl w:val="2"/>
        <w:numId w:val="19"/>
      </w:numPr>
      <w:spacing w:before="240" w:after="60" w:line="270" w:lineRule="atLeast"/>
      <w:outlineLvl w:val="2"/>
    </w:pPr>
    <w:rPr>
      <w:rFonts w:ascii="Verdana" w:eastAsia="Times New Roman" w:hAnsi="Verdana" w:cs="Arial"/>
      <w:b/>
      <w:bCs/>
      <w:sz w:val="20"/>
      <w:szCs w:val="26"/>
      <w:lang w:eastAsia="nl-NL"/>
    </w:rPr>
  </w:style>
  <w:style w:type="paragraph" w:styleId="Kop4">
    <w:name w:val="heading 4"/>
    <w:basedOn w:val="Standaard"/>
    <w:next w:val="Standaard"/>
    <w:link w:val="Kop4Char"/>
    <w:uiPriority w:val="9"/>
    <w:semiHidden/>
    <w:unhideWhenUsed/>
    <w:qFormat/>
    <w:rsid w:val="0030709F"/>
    <w:pPr>
      <w:keepNext/>
      <w:keepLines/>
      <w:numPr>
        <w:ilvl w:val="3"/>
        <w:numId w:val="19"/>
      </w:numPr>
      <w:spacing w:before="240" w:after="40" w:line="270" w:lineRule="atLeast"/>
      <w:outlineLvl w:val="3"/>
    </w:pPr>
    <w:rPr>
      <w:rFonts w:ascii="Verdana" w:eastAsia="Times New Roman" w:hAnsi="Verdana" w:cs="Times New Roman"/>
      <w:b/>
      <w:sz w:val="24"/>
      <w:szCs w:val="24"/>
      <w:lang w:eastAsia="nl-NL"/>
    </w:rPr>
  </w:style>
  <w:style w:type="paragraph" w:styleId="Kop5">
    <w:name w:val="heading 5"/>
    <w:basedOn w:val="Standaard"/>
    <w:next w:val="Standaard"/>
    <w:link w:val="Kop5Char"/>
    <w:uiPriority w:val="9"/>
    <w:semiHidden/>
    <w:unhideWhenUsed/>
    <w:qFormat/>
    <w:rsid w:val="0030709F"/>
    <w:pPr>
      <w:keepNext/>
      <w:keepLines/>
      <w:numPr>
        <w:ilvl w:val="4"/>
        <w:numId w:val="19"/>
      </w:numPr>
      <w:spacing w:before="220" w:after="40" w:line="270" w:lineRule="atLeast"/>
      <w:outlineLvl w:val="4"/>
    </w:pPr>
    <w:rPr>
      <w:rFonts w:ascii="Verdana" w:eastAsia="Times New Roman" w:hAnsi="Verdana" w:cs="Times New Roman"/>
      <w:b/>
      <w:lang w:eastAsia="nl-NL"/>
    </w:rPr>
  </w:style>
  <w:style w:type="paragraph" w:styleId="Kop6">
    <w:name w:val="heading 6"/>
    <w:basedOn w:val="Standaard"/>
    <w:next w:val="Standaard"/>
    <w:link w:val="Kop6Char"/>
    <w:uiPriority w:val="9"/>
    <w:semiHidden/>
    <w:unhideWhenUsed/>
    <w:qFormat/>
    <w:rsid w:val="0030709F"/>
    <w:pPr>
      <w:keepNext/>
      <w:keepLines/>
      <w:numPr>
        <w:ilvl w:val="5"/>
        <w:numId w:val="19"/>
      </w:numPr>
      <w:spacing w:before="200" w:after="40" w:line="270" w:lineRule="atLeast"/>
      <w:outlineLvl w:val="5"/>
    </w:pPr>
    <w:rPr>
      <w:rFonts w:ascii="Verdana" w:eastAsia="Times New Roman" w:hAnsi="Verdana" w:cs="Times New Roman"/>
      <w:b/>
      <w:sz w:val="20"/>
      <w:szCs w:val="20"/>
      <w:lang w:eastAsia="nl-NL"/>
    </w:rPr>
  </w:style>
  <w:style w:type="paragraph" w:styleId="Kop7">
    <w:name w:val="heading 7"/>
    <w:basedOn w:val="Standaard"/>
    <w:next w:val="Standaard"/>
    <w:link w:val="Kop7Char"/>
    <w:uiPriority w:val="9"/>
    <w:semiHidden/>
    <w:unhideWhenUsed/>
    <w:qFormat/>
    <w:rsid w:val="0030709F"/>
    <w:pPr>
      <w:keepNext/>
      <w:keepLines/>
      <w:numPr>
        <w:ilvl w:val="6"/>
        <w:numId w:val="19"/>
      </w:numPr>
      <w:spacing w:before="40" w:after="0" w:line="270" w:lineRule="atLeast"/>
      <w:outlineLvl w:val="6"/>
    </w:pPr>
    <w:rPr>
      <w:rFonts w:asciiTheme="majorHAnsi" w:eastAsiaTheme="majorEastAsia" w:hAnsiTheme="majorHAnsi" w:cstheme="majorBidi"/>
      <w:i/>
      <w:iCs/>
      <w:color w:val="1F3763" w:themeColor="accent1" w:themeShade="7F"/>
      <w:sz w:val="18"/>
      <w:szCs w:val="18"/>
      <w:lang w:eastAsia="nl-NL"/>
    </w:rPr>
  </w:style>
  <w:style w:type="paragraph" w:styleId="Kop8">
    <w:name w:val="heading 8"/>
    <w:basedOn w:val="Standaard"/>
    <w:next w:val="Standaard"/>
    <w:link w:val="Kop8Char"/>
    <w:uiPriority w:val="9"/>
    <w:semiHidden/>
    <w:unhideWhenUsed/>
    <w:qFormat/>
    <w:rsid w:val="0030709F"/>
    <w:pPr>
      <w:keepNext/>
      <w:keepLines/>
      <w:numPr>
        <w:ilvl w:val="7"/>
        <w:numId w:val="19"/>
      </w:numPr>
      <w:spacing w:before="40" w:after="0" w:line="270" w:lineRule="atLeast"/>
      <w:outlineLvl w:val="7"/>
    </w:pPr>
    <w:rPr>
      <w:rFonts w:asciiTheme="majorHAnsi" w:eastAsiaTheme="majorEastAsia" w:hAnsiTheme="majorHAnsi" w:cstheme="majorBidi"/>
      <w:color w:val="272727" w:themeColor="text1" w:themeTint="D8"/>
      <w:sz w:val="21"/>
      <w:szCs w:val="21"/>
      <w:lang w:eastAsia="nl-NL"/>
    </w:rPr>
  </w:style>
  <w:style w:type="paragraph" w:styleId="Kop9">
    <w:name w:val="heading 9"/>
    <w:basedOn w:val="Standaard"/>
    <w:next w:val="Standaard"/>
    <w:link w:val="Kop9Char"/>
    <w:uiPriority w:val="9"/>
    <w:semiHidden/>
    <w:unhideWhenUsed/>
    <w:qFormat/>
    <w:rsid w:val="0030709F"/>
    <w:pPr>
      <w:keepNext/>
      <w:keepLines/>
      <w:numPr>
        <w:ilvl w:val="8"/>
        <w:numId w:val="19"/>
      </w:numPr>
      <w:spacing w:before="40" w:after="0" w:line="270" w:lineRule="atLeast"/>
      <w:outlineLvl w:val="8"/>
    </w:pPr>
    <w:rPr>
      <w:rFonts w:asciiTheme="majorHAnsi" w:eastAsiaTheme="majorEastAsia" w:hAnsiTheme="majorHAnsi" w:cstheme="majorBidi"/>
      <w:i/>
      <w:iCs/>
      <w:color w:val="272727" w:themeColor="text1" w:themeTint="D8"/>
      <w:sz w:val="21"/>
      <w:szCs w:val="21"/>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3614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36147"/>
  </w:style>
  <w:style w:type="paragraph" w:styleId="Voettekst">
    <w:name w:val="footer"/>
    <w:basedOn w:val="Standaard"/>
    <w:link w:val="VoettekstChar"/>
    <w:uiPriority w:val="99"/>
    <w:unhideWhenUsed/>
    <w:rsid w:val="0013614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36147"/>
  </w:style>
  <w:style w:type="table" w:styleId="Tabelraster">
    <w:name w:val="Table Grid"/>
    <w:basedOn w:val="Standaardtabel"/>
    <w:uiPriority w:val="39"/>
    <w:rsid w:val="00C12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B5477"/>
    <w:pPr>
      <w:ind w:left="720"/>
      <w:contextualSpacing/>
    </w:pPr>
  </w:style>
  <w:style w:type="character" w:styleId="Hyperlink">
    <w:name w:val="Hyperlink"/>
    <w:basedOn w:val="Standaardalinea-lettertype"/>
    <w:uiPriority w:val="99"/>
    <w:unhideWhenUsed/>
    <w:rsid w:val="00883235"/>
    <w:rPr>
      <w:color w:val="0563C1" w:themeColor="hyperlink"/>
      <w:u w:val="single"/>
    </w:rPr>
  </w:style>
  <w:style w:type="character" w:customStyle="1" w:styleId="Onopgelostemelding1">
    <w:name w:val="Onopgeloste melding1"/>
    <w:basedOn w:val="Standaardalinea-lettertype"/>
    <w:uiPriority w:val="99"/>
    <w:semiHidden/>
    <w:unhideWhenUsed/>
    <w:rsid w:val="00883235"/>
    <w:rPr>
      <w:color w:val="605E5C"/>
      <w:shd w:val="clear" w:color="auto" w:fill="E1DFDD"/>
    </w:rPr>
  </w:style>
  <w:style w:type="character" w:styleId="Nadruk">
    <w:name w:val="Emphasis"/>
    <w:basedOn w:val="Standaardalinea-lettertype"/>
    <w:uiPriority w:val="20"/>
    <w:qFormat/>
    <w:rsid w:val="00481FD0"/>
    <w:rPr>
      <w:i/>
      <w:iCs/>
    </w:rPr>
  </w:style>
  <w:style w:type="paragraph" w:styleId="Ballontekst">
    <w:name w:val="Balloon Text"/>
    <w:basedOn w:val="Standaard"/>
    <w:link w:val="BallontekstChar"/>
    <w:uiPriority w:val="99"/>
    <w:semiHidden/>
    <w:unhideWhenUsed/>
    <w:rsid w:val="00034A6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34A6F"/>
    <w:rPr>
      <w:rFonts w:ascii="Segoe UI" w:hAnsi="Segoe UI" w:cs="Segoe UI"/>
      <w:sz w:val="18"/>
      <w:szCs w:val="18"/>
    </w:rPr>
  </w:style>
  <w:style w:type="character" w:styleId="Verwijzingopmerking">
    <w:name w:val="annotation reference"/>
    <w:basedOn w:val="Standaardalinea-lettertype"/>
    <w:uiPriority w:val="99"/>
    <w:semiHidden/>
    <w:unhideWhenUsed/>
    <w:rsid w:val="008232F0"/>
    <w:rPr>
      <w:sz w:val="16"/>
      <w:szCs w:val="16"/>
    </w:rPr>
  </w:style>
  <w:style w:type="paragraph" w:styleId="Tekstopmerking">
    <w:name w:val="annotation text"/>
    <w:basedOn w:val="Standaard"/>
    <w:link w:val="TekstopmerkingChar"/>
    <w:uiPriority w:val="99"/>
    <w:semiHidden/>
    <w:unhideWhenUsed/>
    <w:rsid w:val="008232F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232F0"/>
    <w:rPr>
      <w:sz w:val="20"/>
      <w:szCs w:val="20"/>
    </w:rPr>
  </w:style>
  <w:style w:type="paragraph" w:styleId="Onderwerpvanopmerking">
    <w:name w:val="annotation subject"/>
    <w:basedOn w:val="Tekstopmerking"/>
    <w:next w:val="Tekstopmerking"/>
    <w:link w:val="OnderwerpvanopmerkingChar"/>
    <w:uiPriority w:val="99"/>
    <w:semiHidden/>
    <w:unhideWhenUsed/>
    <w:rsid w:val="008232F0"/>
    <w:rPr>
      <w:b/>
      <w:bCs/>
    </w:rPr>
  </w:style>
  <w:style w:type="character" w:customStyle="1" w:styleId="OnderwerpvanopmerkingChar">
    <w:name w:val="Onderwerp van opmerking Char"/>
    <w:basedOn w:val="TekstopmerkingChar"/>
    <w:link w:val="Onderwerpvanopmerking"/>
    <w:uiPriority w:val="99"/>
    <w:semiHidden/>
    <w:rsid w:val="008232F0"/>
    <w:rPr>
      <w:b/>
      <w:bCs/>
      <w:sz w:val="20"/>
      <w:szCs w:val="20"/>
    </w:rPr>
  </w:style>
  <w:style w:type="character" w:customStyle="1" w:styleId="Kop1Char">
    <w:name w:val="Kop 1 Char"/>
    <w:basedOn w:val="Standaardalinea-lettertype"/>
    <w:link w:val="Kop1"/>
    <w:uiPriority w:val="9"/>
    <w:rsid w:val="0030709F"/>
    <w:rPr>
      <w:rFonts w:ascii="Verdana" w:eastAsia="Times New Roman" w:hAnsi="Verdana" w:cs="Times New Roman"/>
      <w:b/>
      <w:sz w:val="48"/>
      <w:szCs w:val="48"/>
      <w:lang w:eastAsia="nl-NL"/>
    </w:rPr>
  </w:style>
  <w:style w:type="character" w:customStyle="1" w:styleId="Kop2Char">
    <w:name w:val="Kop 2 Char"/>
    <w:basedOn w:val="Standaardalinea-lettertype"/>
    <w:link w:val="Kop2"/>
    <w:uiPriority w:val="9"/>
    <w:rsid w:val="0030709F"/>
    <w:rPr>
      <w:rFonts w:ascii="Verdana" w:eastAsia="Times New Roman" w:hAnsi="Verdana" w:cs="Times New Roman"/>
      <w:b/>
      <w:sz w:val="36"/>
      <w:szCs w:val="36"/>
      <w:lang w:eastAsia="nl-NL"/>
    </w:rPr>
  </w:style>
  <w:style w:type="character" w:customStyle="1" w:styleId="Kop3Char">
    <w:name w:val="Kop 3 Char"/>
    <w:basedOn w:val="Standaardalinea-lettertype"/>
    <w:link w:val="Kop3"/>
    <w:uiPriority w:val="9"/>
    <w:rsid w:val="0030709F"/>
    <w:rPr>
      <w:rFonts w:ascii="Verdana" w:eastAsia="Times New Roman" w:hAnsi="Verdana" w:cs="Arial"/>
      <w:b/>
      <w:bCs/>
      <w:sz w:val="20"/>
      <w:szCs w:val="26"/>
      <w:lang w:eastAsia="nl-NL"/>
    </w:rPr>
  </w:style>
  <w:style w:type="character" w:customStyle="1" w:styleId="Kop4Char">
    <w:name w:val="Kop 4 Char"/>
    <w:basedOn w:val="Standaardalinea-lettertype"/>
    <w:link w:val="Kop4"/>
    <w:uiPriority w:val="9"/>
    <w:semiHidden/>
    <w:rsid w:val="0030709F"/>
    <w:rPr>
      <w:rFonts w:ascii="Verdana" w:eastAsia="Times New Roman" w:hAnsi="Verdana" w:cs="Times New Roman"/>
      <w:b/>
      <w:sz w:val="24"/>
      <w:szCs w:val="24"/>
      <w:lang w:eastAsia="nl-NL"/>
    </w:rPr>
  </w:style>
  <w:style w:type="character" w:customStyle="1" w:styleId="Kop5Char">
    <w:name w:val="Kop 5 Char"/>
    <w:basedOn w:val="Standaardalinea-lettertype"/>
    <w:link w:val="Kop5"/>
    <w:uiPriority w:val="9"/>
    <w:semiHidden/>
    <w:rsid w:val="0030709F"/>
    <w:rPr>
      <w:rFonts w:ascii="Verdana" w:eastAsia="Times New Roman" w:hAnsi="Verdana" w:cs="Times New Roman"/>
      <w:b/>
      <w:lang w:eastAsia="nl-NL"/>
    </w:rPr>
  </w:style>
  <w:style w:type="character" w:customStyle="1" w:styleId="Kop6Char">
    <w:name w:val="Kop 6 Char"/>
    <w:basedOn w:val="Standaardalinea-lettertype"/>
    <w:link w:val="Kop6"/>
    <w:uiPriority w:val="9"/>
    <w:semiHidden/>
    <w:rsid w:val="0030709F"/>
    <w:rPr>
      <w:rFonts w:ascii="Verdana" w:eastAsia="Times New Roman" w:hAnsi="Verdana" w:cs="Times New Roman"/>
      <w:b/>
      <w:sz w:val="20"/>
      <w:szCs w:val="20"/>
      <w:lang w:eastAsia="nl-NL"/>
    </w:rPr>
  </w:style>
  <w:style w:type="character" w:customStyle="1" w:styleId="Kop7Char">
    <w:name w:val="Kop 7 Char"/>
    <w:basedOn w:val="Standaardalinea-lettertype"/>
    <w:link w:val="Kop7"/>
    <w:uiPriority w:val="9"/>
    <w:semiHidden/>
    <w:rsid w:val="0030709F"/>
    <w:rPr>
      <w:rFonts w:asciiTheme="majorHAnsi" w:eastAsiaTheme="majorEastAsia" w:hAnsiTheme="majorHAnsi" w:cstheme="majorBidi"/>
      <w:i/>
      <w:iCs/>
      <w:color w:val="1F3763" w:themeColor="accent1" w:themeShade="7F"/>
      <w:sz w:val="18"/>
      <w:szCs w:val="18"/>
      <w:lang w:eastAsia="nl-NL"/>
    </w:rPr>
  </w:style>
  <w:style w:type="character" w:customStyle="1" w:styleId="Kop8Char">
    <w:name w:val="Kop 8 Char"/>
    <w:basedOn w:val="Standaardalinea-lettertype"/>
    <w:link w:val="Kop8"/>
    <w:uiPriority w:val="9"/>
    <w:semiHidden/>
    <w:rsid w:val="0030709F"/>
    <w:rPr>
      <w:rFonts w:asciiTheme="majorHAnsi" w:eastAsiaTheme="majorEastAsia" w:hAnsiTheme="majorHAnsi" w:cstheme="majorBidi"/>
      <w:color w:val="272727" w:themeColor="text1" w:themeTint="D8"/>
      <w:sz w:val="21"/>
      <w:szCs w:val="21"/>
      <w:lang w:eastAsia="nl-NL"/>
    </w:rPr>
  </w:style>
  <w:style w:type="character" w:customStyle="1" w:styleId="Kop9Char">
    <w:name w:val="Kop 9 Char"/>
    <w:basedOn w:val="Standaardalinea-lettertype"/>
    <w:link w:val="Kop9"/>
    <w:uiPriority w:val="9"/>
    <w:semiHidden/>
    <w:rsid w:val="0030709F"/>
    <w:rPr>
      <w:rFonts w:asciiTheme="majorHAnsi" w:eastAsiaTheme="majorEastAsia" w:hAnsiTheme="majorHAnsi" w:cstheme="majorBidi"/>
      <w:i/>
      <w:iCs/>
      <w:color w:val="272727" w:themeColor="text1" w:themeTint="D8"/>
      <w:sz w:val="21"/>
      <w:szCs w:val="21"/>
      <w:lang w:eastAsia="nl-NL"/>
    </w:rPr>
  </w:style>
  <w:style w:type="numbering" w:styleId="Artikelsectie">
    <w:name w:val="Outline List 3"/>
    <w:basedOn w:val="Geenlijst"/>
    <w:uiPriority w:val="99"/>
    <w:semiHidden/>
    <w:unhideWhenUsed/>
    <w:rsid w:val="0030709F"/>
    <w:pPr>
      <w:numPr>
        <w:numId w:val="19"/>
      </w:numPr>
    </w:pPr>
  </w:style>
  <w:style w:type="paragraph" w:customStyle="1" w:styleId="Opsomming2metstreepjes">
    <w:name w:val="Opsomming 2 met streepjes"/>
    <w:basedOn w:val="Lijstalinea"/>
    <w:qFormat/>
    <w:rsid w:val="0030709F"/>
    <w:pPr>
      <w:numPr>
        <w:ilvl w:val="1"/>
        <w:numId w:val="18"/>
      </w:numPr>
      <w:pBdr>
        <w:top w:val="nil"/>
        <w:left w:val="nil"/>
        <w:bottom w:val="nil"/>
        <w:right w:val="nil"/>
        <w:between w:val="nil"/>
      </w:pBdr>
      <w:spacing w:after="0" w:line="300" w:lineRule="auto"/>
    </w:pPr>
    <w:rPr>
      <w:rFonts w:ascii="Calibri" w:eastAsia="Avenir" w:hAnsi="Calibri" w:cs="Calibri"/>
      <w:color w:val="00000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erplein-mzk.nl" TargetMode="External"/><Relationship Id="rId18" Type="http://schemas.openxmlformats.org/officeDocument/2006/relationships/hyperlink" Target="http://www.cjg.n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kpnklassecontact.nl"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velsen.n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rijksoverheid.nl" TargetMode="External"/><Relationship Id="rId20" Type="http://schemas.openxmlformats.org/officeDocument/2006/relationships/hyperlink" Target="http://www.brijder.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passendonderwijs.nl" TargetMode="External"/><Relationship Id="rId5" Type="http://schemas.openxmlformats.org/officeDocument/2006/relationships/numbering" Target="numbering.xml"/><Relationship Id="rId15" Type="http://schemas.openxmlformats.org/officeDocument/2006/relationships/hyperlink" Target="http://www.ggdkennemerland.nl" TargetMode="External"/><Relationship Id="rId23" Type="http://schemas.openxmlformats.org/officeDocument/2006/relationships/hyperlink" Target="http://www.vooreenveiligthuis.n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ziezon.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wv-vo-zk.nl" TargetMode="External"/><Relationship Id="rId22" Type="http://schemas.openxmlformats.org/officeDocument/2006/relationships/hyperlink" Target="http://www.veiligheidshuis.nl" TargetMode="External"/><Relationship Id="rId27"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c61f80-ed85-4c85-91df-82ba572cc5c7">
      <Terms xmlns="http://schemas.microsoft.com/office/infopath/2007/PartnerControls"/>
    </lcf76f155ced4ddcb4097134ff3c332f>
    <TaxCatchAll xmlns="4f21234e-a48e-400f-982d-83ffcc6d6b1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7FB79A04D48D442A64339271F87DE86" ma:contentTypeVersion="18" ma:contentTypeDescription="Een nieuw document maken." ma:contentTypeScope="" ma:versionID="710e603fe7dde767494bfaea5777f51f">
  <xsd:schema xmlns:xsd="http://www.w3.org/2001/XMLSchema" xmlns:xs="http://www.w3.org/2001/XMLSchema" xmlns:p="http://schemas.microsoft.com/office/2006/metadata/properties" xmlns:ns2="4f21234e-a48e-400f-982d-83ffcc6d6b1c" xmlns:ns3="ffc61f80-ed85-4c85-91df-82ba572cc5c7" targetNamespace="http://schemas.microsoft.com/office/2006/metadata/properties" ma:root="true" ma:fieldsID="d1fe5851cd2be11a7b52c0573eb2745f" ns2:_="" ns3:_="">
    <xsd:import namespace="4f21234e-a48e-400f-982d-83ffcc6d6b1c"/>
    <xsd:import namespace="ffc61f80-ed85-4c85-91df-82ba572cc5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21234e-a48e-400f-982d-83ffcc6d6b1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f5c2ccc-8f5a-4353-9e36-b6f15af0c423}" ma:internalName="TaxCatchAll" ma:showField="CatchAllData" ma:web="4f21234e-a48e-400f-982d-83ffcc6d6b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61f80-ed85-4c85-91df-82ba572cc5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8b3803e-4712-429b-97c1-0454f87487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862E2F-66F0-4309-B40E-B4B85DA6519E}">
  <ds:schemaRefs>
    <ds:schemaRef ds:uri="http://schemas.microsoft.com/sharepoint/v3/contenttype/forms"/>
  </ds:schemaRefs>
</ds:datastoreItem>
</file>

<file path=customXml/itemProps2.xml><?xml version="1.0" encoding="utf-8"?>
<ds:datastoreItem xmlns:ds="http://schemas.openxmlformats.org/officeDocument/2006/customXml" ds:itemID="{8F9E7ACE-30A6-49F7-A23C-C07D653FB39A}">
  <ds:schemaRefs>
    <ds:schemaRef ds:uri="http://schemas.microsoft.com/office/2006/metadata/properties"/>
    <ds:schemaRef ds:uri="http://schemas.microsoft.com/office/infopath/2007/PartnerControls"/>
    <ds:schemaRef ds:uri="ffc61f80-ed85-4c85-91df-82ba572cc5c7"/>
    <ds:schemaRef ds:uri="4f21234e-a48e-400f-982d-83ffcc6d6b1c"/>
  </ds:schemaRefs>
</ds:datastoreItem>
</file>

<file path=customXml/itemProps3.xml><?xml version="1.0" encoding="utf-8"?>
<ds:datastoreItem xmlns:ds="http://schemas.openxmlformats.org/officeDocument/2006/customXml" ds:itemID="{6B068AB3-243C-4C10-BAB8-5C633A999A7C}">
  <ds:schemaRefs>
    <ds:schemaRef ds:uri="http://schemas.openxmlformats.org/officeDocument/2006/bibliography"/>
  </ds:schemaRefs>
</ds:datastoreItem>
</file>

<file path=customXml/itemProps4.xml><?xml version="1.0" encoding="utf-8"?>
<ds:datastoreItem xmlns:ds="http://schemas.openxmlformats.org/officeDocument/2006/customXml" ds:itemID="{A57EB274-91C1-4F4C-B260-84C42A25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21234e-a48e-400f-982d-83ffcc6d6b1c"/>
    <ds:schemaRef ds:uri="ffc61f80-ed85-4c85-91df-82ba572cc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5672</Words>
  <Characters>31198</Characters>
  <Application>Microsoft Office Word</Application>
  <DocSecurity>0</DocSecurity>
  <Lines>259</Lines>
  <Paragraphs>73</Paragraphs>
  <ScaleCrop>false</ScaleCrop>
  <HeadingPairs>
    <vt:vector size="2" baseType="variant">
      <vt:variant>
        <vt:lpstr>Titel</vt:lpstr>
      </vt:variant>
      <vt:variant>
        <vt:i4>1</vt:i4>
      </vt:variant>
    </vt:vector>
  </HeadingPairs>
  <TitlesOfParts>
    <vt:vector size="1" baseType="lpstr">
      <vt:lpstr/>
    </vt:vector>
  </TitlesOfParts>
  <Company>Gemeente Haarlem</Company>
  <LinksUpToDate>false</LinksUpToDate>
  <CharactersWithSpaces>36797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Kniese</dc:creator>
  <cp:keywords/>
  <dc:description/>
  <cp:lastModifiedBy>Anja Oomen</cp:lastModifiedBy>
  <cp:revision>2</cp:revision>
  <dcterms:created xsi:type="dcterms:W3CDTF">2025-11-20T10:32:00Z</dcterms:created>
  <dcterms:modified xsi:type="dcterms:W3CDTF">2025-11-20T10:32:00Z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0x01010077FB79A04D48D442A64339271F87DE86</vt:lpwstr>
  </property>
  <property fmtid="{D5CDD505-2E9C-101B-9397-08002B2CF9AE}" pid="3" name="MediaServiceImageTags">
    <vt:lpwstr/>
  </property>
  <property fmtid="{D5CDD505-2E9C-101B-9397-08002B2CF9AE}" pid="4" name="MSIP_Label_d95af892-3110-4710-9917-9efa7f889300_Enabled">
    <vt:lpwstr>true</vt:lpwstr>
  </property>
  <property fmtid="{D5CDD505-2E9C-101B-9397-08002B2CF9AE}" pid="5" name="MSIP_Label_d95af892-3110-4710-9917-9efa7f889300_SetDate">
    <vt:lpwstr>2024-04-19T07:02:26Z</vt:lpwstr>
  </property>
  <property fmtid="{D5CDD505-2E9C-101B-9397-08002B2CF9AE}" pid="6" name="MSIP_Label_d95af892-3110-4710-9917-9efa7f889300_Method">
    <vt:lpwstr>Privileged</vt:lpwstr>
  </property>
  <property fmtid="{D5CDD505-2E9C-101B-9397-08002B2CF9AE}" pid="7" name="MSIP_Label_d95af892-3110-4710-9917-9efa7f889300_Name">
    <vt:lpwstr>Niet vertrouwelijk</vt:lpwstr>
  </property>
  <property fmtid="{D5CDD505-2E9C-101B-9397-08002B2CF9AE}" pid="8" name="MSIP_Label_d95af892-3110-4710-9917-9efa7f889300_SiteId">
    <vt:lpwstr>309c13f1-6cdd-41d3-8d5c-228746fe569b</vt:lpwstr>
  </property>
  <property fmtid="{D5CDD505-2E9C-101B-9397-08002B2CF9AE}" pid="9" name="MSIP_Label_d95af892-3110-4710-9917-9efa7f889300_ActionId">
    <vt:lpwstr>996b081d-8b25-4d13-b141-17b8afd44cde</vt:lpwstr>
  </property>
  <property fmtid="{D5CDD505-2E9C-101B-9397-08002B2CF9AE}" pid="10" name="MSIP_Label_d95af892-3110-4710-9917-9efa7f889300_ContentBits">
    <vt:lpwstr>0</vt:lpwstr>
  </property>
</Properties>
</file>